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22" w:rsidRPr="00B12514" w:rsidRDefault="00A51210" w:rsidP="00A51210">
      <w:pPr>
        <w:jc w:val="right"/>
        <w:rPr>
          <w:b/>
          <w:sz w:val="22"/>
          <w:szCs w:val="22"/>
        </w:rPr>
      </w:pPr>
      <w:r w:rsidRPr="00B12514">
        <w:rPr>
          <w:b/>
          <w:sz w:val="22"/>
          <w:szCs w:val="22"/>
        </w:rPr>
        <w:t>Zał. nr 1</w:t>
      </w:r>
      <w:r w:rsidR="00857BAC" w:rsidRPr="00B12514">
        <w:rPr>
          <w:b/>
          <w:sz w:val="22"/>
          <w:szCs w:val="22"/>
        </w:rPr>
        <w:t xml:space="preserve"> do umowy ………</w:t>
      </w:r>
    </w:p>
    <w:p w:rsidR="00A51210" w:rsidRPr="00B12514" w:rsidRDefault="00A51210" w:rsidP="00A51210">
      <w:pPr>
        <w:jc w:val="right"/>
        <w:rPr>
          <w:rFonts w:ascii="Diavlo Bold" w:hAnsi="Diavlo Bold"/>
          <w:b/>
          <w:sz w:val="22"/>
          <w:szCs w:val="22"/>
        </w:rPr>
      </w:pPr>
    </w:p>
    <w:p w:rsidR="00A51210" w:rsidRPr="00B12514" w:rsidRDefault="009038EE" w:rsidP="00A51210">
      <w:pPr>
        <w:jc w:val="center"/>
        <w:rPr>
          <w:b/>
          <w:sz w:val="22"/>
          <w:szCs w:val="22"/>
        </w:rPr>
      </w:pPr>
      <w:r w:rsidRPr="00B12514">
        <w:rPr>
          <w:b/>
          <w:sz w:val="22"/>
          <w:szCs w:val="22"/>
        </w:rPr>
        <w:t xml:space="preserve">WYSZCZEGÓLNIENIE ZAKRESU PRZEDSIĘWZIĘCIA </w:t>
      </w:r>
    </w:p>
    <w:p w:rsidR="00386F0F" w:rsidRPr="00B12514" w:rsidRDefault="00A51210" w:rsidP="00067924">
      <w:pPr>
        <w:jc w:val="center"/>
        <w:rPr>
          <w:b/>
          <w:sz w:val="22"/>
          <w:szCs w:val="22"/>
        </w:rPr>
      </w:pPr>
      <w:r w:rsidRPr="00B12514">
        <w:rPr>
          <w:b/>
          <w:sz w:val="22"/>
          <w:szCs w:val="22"/>
        </w:rPr>
        <w:t xml:space="preserve">DLA </w:t>
      </w:r>
      <w:r w:rsidR="00BE648D" w:rsidRPr="00B12514">
        <w:rPr>
          <w:b/>
          <w:sz w:val="22"/>
          <w:szCs w:val="22"/>
        </w:rPr>
        <w:t>REMONTU KAMIENICY OLEŚNICKICH I OFICYNY PRZY UL. RYNEK 10.</w:t>
      </w:r>
    </w:p>
    <w:p w:rsidR="00A51210" w:rsidRPr="00B12514" w:rsidRDefault="00A51210" w:rsidP="00A51210">
      <w:pPr>
        <w:jc w:val="center"/>
        <w:rPr>
          <w:color w:val="FF0000"/>
          <w:sz w:val="22"/>
          <w:szCs w:val="22"/>
        </w:rPr>
      </w:pPr>
    </w:p>
    <w:p w:rsidR="00095373" w:rsidRPr="00B12514" w:rsidRDefault="00095373" w:rsidP="00A51210">
      <w:pPr>
        <w:jc w:val="center"/>
        <w:rPr>
          <w:color w:val="FF0000"/>
          <w:sz w:val="22"/>
          <w:szCs w:val="22"/>
        </w:rPr>
      </w:pPr>
    </w:p>
    <w:p w:rsidR="009038EE" w:rsidRPr="00B12514" w:rsidRDefault="009038EE" w:rsidP="009038EE">
      <w:pPr>
        <w:jc w:val="both"/>
        <w:rPr>
          <w:sz w:val="22"/>
          <w:szCs w:val="22"/>
          <w:u w:val="single"/>
        </w:rPr>
      </w:pPr>
      <w:r w:rsidRPr="00B12514">
        <w:rPr>
          <w:sz w:val="22"/>
          <w:szCs w:val="22"/>
          <w:u w:val="single"/>
        </w:rPr>
        <w:t>A/  ZAKRES DOKUMENTACJI PROJE</w:t>
      </w:r>
      <w:r w:rsidR="00082AAB" w:rsidRPr="00B12514">
        <w:rPr>
          <w:sz w:val="22"/>
          <w:szCs w:val="22"/>
          <w:u w:val="single"/>
        </w:rPr>
        <w:t>K</w:t>
      </w:r>
      <w:r w:rsidRPr="00B12514">
        <w:rPr>
          <w:sz w:val="22"/>
          <w:szCs w:val="22"/>
          <w:u w:val="single"/>
        </w:rPr>
        <w:t>TOWEJ:</w:t>
      </w:r>
    </w:p>
    <w:p w:rsidR="00A51210" w:rsidRPr="00B12514" w:rsidRDefault="00A51210" w:rsidP="00A51210">
      <w:pPr>
        <w:pStyle w:val="Akapitzlist"/>
        <w:ind w:left="0"/>
        <w:jc w:val="both"/>
        <w:rPr>
          <w:sz w:val="22"/>
          <w:szCs w:val="22"/>
        </w:rPr>
      </w:pPr>
    </w:p>
    <w:p w:rsidR="00A51210" w:rsidRPr="00B12514" w:rsidRDefault="00A51210" w:rsidP="005864F9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Przygotowanie materiałów wyjściowych do projektowania w tym:</w:t>
      </w:r>
    </w:p>
    <w:p w:rsidR="00A51210" w:rsidRPr="00B12514" w:rsidRDefault="009A460B" w:rsidP="00A51210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B12514">
        <w:rPr>
          <w:sz w:val="22"/>
          <w:szCs w:val="22"/>
        </w:rPr>
        <w:t>m</w:t>
      </w:r>
      <w:r w:rsidR="007248E0" w:rsidRPr="00B12514">
        <w:rPr>
          <w:sz w:val="22"/>
          <w:szCs w:val="22"/>
        </w:rPr>
        <w:t>apa sytuacyjno- wysokościowa</w:t>
      </w:r>
      <w:r w:rsidR="00A51210" w:rsidRPr="00B12514">
        <w:rPr>
          <w:sz w:val="22"/>
          <w:szCs w:val="22"/>
        </w:rPr>
        <w:t xml:space="preserve"> w skali 1:500</w:t>
      </w:r>
      <w:r w:rsidR="007248E0" w:rsidRPr="00B12514">
        <w:rPr>
          <w:sz w:val="22"/>
          <w:szCs w:val="22"/>
        </w:rPr>
        <w:t>- zgodna z obowiązującymi przepisami</w:t>
      </w:r>
      <w:r w:rsidR="00A51210" w:rsidRPr="00B12514">
        <w:rPr>
          <w:sz w:val="22"/>
          <w:szCs w:val="22"/>
        </w:rPr>
        <w:t>,</w:t>
      </w:r>
    </w:p>
    <w:p w:rsidR="008816AC" w:rsidRPr="00B12514" w:rsidRDefault="008816AC" w:rsidP="00A51210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B12514">
        <w:rPr>
          <w:sz w:val="22"/>
          <w:szCs w:val="22"/>
        </w:rPr>
        <w:t>wstępna k</w:t>
      </w:r>
      <w:r w:rsidR="005321D4" w:rsidRPr="00B12514">
        <w:rPr>
          <w:sz w:val="22"/>
          <w:szCs w:val="22"/>
        </w:rPr>
        <w:t>oncepcja rozwiązań projektowych uzgodniona z Zamawiajacym,</w:t>
      </w:r>
    </w:p>
    <w:p w:rsidR="009A460B" w:rsidRPr="00B12514" w:rsidRDefault="009A460B" w:rsidP="009A460B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B12514">
        <w:rPr>
          <w:sz w:val="22"/>
          <w:szCs w:val="22"/>
        </w:rPr>
        <w:t>uzyskanie decyzji o warunkach zabudowy i zagospodarowania terenu</w:t>
      </w:r>
      <w:r w:rsidR="005929E4" w:rsidRPr="00B12514">
        <w:rPr>
          <w:sz w:val="22"/>
          <w:szCs w:val="22"/>
        </w:rPr>
        <w:t>/decyzji o lokaliza</w:t>
      </w:r>
      <w:r w:rsidR="00067924" w:rsidRPr="00B12514">
        <w:rPr>
          <w:sz w:val="22"/>
          <w:szCs w:val="22"/>
        </w:rPr>
        <w:t>cji inwestycji celu publicznego</w:t>
      </w:r>
      <w:r w:rsidR="009A2A73" w:rsidRPr="00B12514">
        <w:rPr>
          <w:sz w:val="22"/>
          <w:szCs w:val="22"/>
        </w:rPr>
        <w:t xml:space="preserve"> – w razie konieczności.</w:t>
      </w:r>
    </w:p>
    <w:p w:rsidR="009A460B" w:rsidRPr="00B12514" w:rsidRDefault="00B12514" w:rsidP="009A460B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Inwentaryzacja istniejących budynków</w:t>
      </w:r>
      <w:r w:rsidR="009A460B" w:rsidRPr="00B12514">
        <w:rPr>
          <w:sz w:val="22"/>
          <w:szCs w:val="22"/>
        </w:rPr>
        <w:t xml:space="preserve"> - 5 egzemplarzy </w:t>
      </w:r>
      <w:r w:rsidR="00796354" w:rsidRPr="00B12514">
        <w:rPr>
          <w:sz w:val="22"/>
          <w:szCs w:val="22"/>
        </w:rPr>
        <w:t xml:space="preserve">w formie papierowej </w:t>
      </w:r>
      <w:r w:rsidR="009A460B" w:rsidRPr="00B12514">
        <w:rPr>
          <w:sz w:val="22"/>
          <w:szCs w:val="22"/>
        </w:rPr>
        <w:t xml:space="preserve">oraz </w:t>
      </w:r>
      <w:r w:rsidR="00796354" w:rsidRPr="00B12514">
        <w:rPr>
          <w:sz w:val="22"/>
          <w:szCs w:val="22"/>
        </w:rPr>
        <w:t xml:space="preserve">w </w:t>
      </w:r>
      <w:r w:rsidR="009A460B" w:rsidRPr="00B12514">
        <w:rPr>
          <w:sz w:val="22"/>
          <w:szCs w:val="22"/>
        </w:rPr>
        <w:t xml:space="preserve">wersji elektronicznej (2 szt.) w formacie dostępnym dla wykonawców </w:t>
      </w:r>
      <w:r w:rsidR="00796354" w:rsidRPr="00B12514">
        <w:rPr>
          <w:sz w:val="22"/>
          <w:szCs w:val="22"/>
        </w:rPr>
        <w:t>(pdf) oraz w wersji edytowalnej (</w:t>
      </w:r>
      <w:proofErr w:type="spellStart"/>
      <w:r w:rsidR="00796354" w:rsidRPr="00B12514">
        <w:rPr>
          <w:sz w:val="22"/>
          <w:szCs w:val="22"/>
        </w:rPr>
        <w:t>dwg</w:t>
      </w:r>
      <w:proofErr w:type="spellEnd"/>
      <w:r w:rsidR="00796354" w:rsidRPr="00B12514">
        <w:rPr>
          <w:sz w:val="22"/>
          <w:szCs w:val="22"/>
        </w:rPr>
        <w:t xml:space="preserve">, </w:t>
      </w:r>
      <w:proofErr w:type="spellStart"/>
      <w:r w:rsidR="00796354" w:rsidRPr="00B12514">
        <w:rPr>
          <w:sz w:val="22"/>
          <w:szCs w:val="22"/>
        </w:rPr>
        <w:t>dgn</w:t>
      </w:r>
      <w:proofErr w:type="spellEnd"/>
      <w:r w:rsidR="00796354" w:rsidRPr="00B12514">
        <w:rPr>
          <w:sz w:val="22"/>
          <w:szCs w:val="22"/>
        </w:rPr>
        <w:t>,, itp.)</w:t>
      </w:r>
    </w:p>
    <w:p w:rsidR="009A2A73" w:rsidRPr="00B12514" w:rsidRDefault="009A2A73" w:rsidP="009A460B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Wykonanie ekspertyzy </w:t>
      </w:r>
      <w:r w:rsidR="00322A13" w:rsidRPr="00B12514">
        <w:rPr>
          <w:sz w:val="22"/>
          <w:szCs w:val="22"/>
        </w:rPr>
        <w:t>technicznej stanu technicznego istniejącego obiektu</w:t>
      </w:r>
      <w:r w:rsidR="00B12514" w:rsidRPr="00B12514">
        <w:rPr>
          <w:sz w:val="22"/>
          <w:szCs w:val="22"/>
        </w:rPr>
        <w:t xml:space="preserve"> (Kamienica Oleśnickich) </w:t>
      </w:r>
      <w:r w:rsidR="00322A13" w:rsidRPr="00B12514">
        <w:rPr>
          <w:sz w:val="22"/>
          <w:szCs w:val="22"/>
        </w:rPr>
        <w:t xml:space="preserve">  oraz jego przydatności do remontu z uwzględnieniem rozpoznania i ustalenia przyczyn oraz usunięcia przyczyn </w:t>
      </w:r>
      <w:r w:rsidRPr="00B12514">
        <w:rPr>
          <w:sz w:val="22"/>
          <w:szCs w:val="22"/>
        </w:rPr>
        <w:t>dot. kruszenia się (lasowania) i wypad</w:t>
      </w:r>
      <w:r w:rsidR="00322A13" w:rsidRPr="00B12514">
        <w:rPr>
          <w:sz w:val="22"/>
          <w:szCs w:val="22"/>
        </w:rPr>
        <w:t>ania</w:t>
      </w:r>
      <w:r w:rsidRPr="00B12514">
        <w:rPr>
          <w:sz w:val="22"/>
          <w:szCs w:val="22"/>
        </w:rPr>
        <w:t xml:space="preserve"> cegieł ze sklepienia ceglanego w piwnicy –</w:t>
      </w:r>
      <w:r w:rsidR="00440E6F" w:rsidRPr="00B12514">
        <w:rPr>
          <w:sz w:val="22"/>
          <w:szCs w:val="22"/>
        </w:rPr>
        <w:t xml:space="preserve"> </w:t>
      </w:r>
      <w:r w:rsidR="00322A13" w:rsidRPr="00B12514">
        <w:rPr>
          <w:sz w:val="22"/>
          <w:szCs w:val="22"/>
        </w:rPr>
        <w:t>3</w:t>
      </w:r>
      <w:r w:rsidRPr="00B12514">
        <w:rPr>
          <w:sz w:val="22"/>
          <w:szCs w:val="22"/>
        </w:rPr>
        <w:t xml:space="preserve"> egz. w wersji papierowej i</w:t>
      </w:r>
      <w:r w:rsidR="00440E6F" w:rsidRPr="00B12514">
        <w:rPr>
          <w:sz w:val="22"/>
          <w:szCs w:val="22"/>
        </w:rPr>
        <w:t xml:space="preserve"> 1 egz. w wersji elektronicznej.</w:t>
      </w:r>
    </w:p>
    <w:p w:rsidR="00440E6F" w:rsidRPr="00B12514" w:rsidRDefault="00440E6F" w:rsidP="00AC01F3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Wykonanie programu prac konserwatorskich </w:t>
      </w:r>
      <w:r w:rsidR="00AC01F3" w:rsidRPr="00B12514">
        <w:rPr>
          <w:sz w:val="22"/>
          <w:szCs w:val="22"/>
        </w:rPr>
        <w:t xml:space="preserve">- </w:t>
      </w:r>
      <w:r w:rsidRPr="00B12514">
        <w:rPr>
          <w:sz w:val="22"/>
          <w:szCs w:val="22"/>
        </w:rPr>
        <w:t>5 egz. w wersji papierowej i 1 egz. w wersji elektronicznej.</w:t>
      </w:r>
    </w:p>
    <w:p w:rsidR="00386F0F" w:rsidRPr="00B12514" w:rsidRDefault="00386F0F" w:rsidP="00796354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Wykonanie kompletnego projektu bud</w:t>
      </w:r>
      <w:r w:rsidR="008816AC" w:rsidRPr="00B12514">
        <w:rPr>
          <w:sz w:val="22"/>
          <w:szCs w:val="22"/>
        </w:rPr>
        <w:t>owlanego wielobranżowego</w:t>
      </w:r>
      <w:r w:rsidR="00181AAE" w:rsidRPr="00B12514">
        <w:rPr>
          <w:sz w:val="22"/>
          <w:szCs w:val="22"/>
        </w:rPr>
        <w:t xml:space="preserve"> </w:t>
      </w:r>
      <w:r w:rsidRPr="00B12514">
        <w:rPr>
          <w:sz w:val="22"/>
          <w:szCs w:val="22"/>
        </w:rPr>
        <w:t xml:space="preserve">po 5 egzemplarzy z każdej branży </w:t>
      </w:r>
      <w:r w:rsidR="00796354" w:rsidRPr="00B12514">
        <w:rPr>
          <w:sz w:val="22"/>
          <w:szCs w:val="22"/>
        </w:rPr>
        <w:t xml:space="preserve">w wersji papierowej </w:t>
      </w:r>
      <w:r w:rsidRPr="00B12514">
        <w:rPr>
          <w:sz w:val="22"/>
          <w:szCs w:val="22"/>
        </w:rPr>
        <w:t xml:space="preserve">oraz </w:t>
      </w:r>
      <w:r w:rsidR="00796354" w:rsidRPr="00B12514">
        <w:rPr>
          <w:sz w:val="22"/>
          <w:szCs w:val="22"/>
        </w:rPr>
        <w:t xml:space="preserve">w </w:t>
      </w:r>
      <w:r w:rsidRPr="00B12514">
        <w:rPr>
          <w:sz w:val="22"/>
          <w:szCs w:val="22"/>
        </w:rPr>
        <w:t>wersji elektronicznej (2 szt.) w formacie dostępnym dla wykonawców</w:t>
      </w:r>
      <w:r w:rsidR="00796354" w:rsidRPr="00B12514">
        <w:rPr>
          <w:sz w:val="22"/>
          <w:szCs w:val="22"/>
        </w:rPr>
        <w:t xml:space="preserve"> (pdf) </w:t>
      </w:r>
      <w:r w:rsidRPr="00B12514">
        <w:rPr>
          <w:sz w:val="22"/>
          <w:szCs w:val="22"/>
        </w:rPr>
        <w:t xml:space="preserve"> </w:t>
      </w:r>
      <w:r w:rsidR="00796354" w:rsidRPr="00B12514">
        <w:rPr>
          <w:sz w:val="22"/>
          <w:szCs w:val="22"/>
        </w:rPr>
        <w:t>oraz w wersji edytowalnej (</w:t>
      </w:r>
      <w:proofErr w:type="spellStart"/>
      <w:r w:rsidR="00796354" w:rsidRPr="00B12514">
        <w:rPr>
          <w:sz w:val="22"/>
          <w:szCs w:val="22"/>
        </w:rPr>
        <w:t>dwg</w:t>
      </w:r>
      <w:proofErr w:type="spellEnd"/>
      <w:r w:rsidR="00796354" w:rsidRPr="00B12514">
        <w:rPr>
          <w:sz w:val="22"/>
          <w:szCs w:val="22"/>
        </w:rPr>
        <w:t xml:space="preserve">, </w:t>
      </w:r>
      <w:proofErr w:type="spellStart"/>
      <w:r w:rsidR="00796354" w:rsidRPr="00B12514">
        <w:rPr>
          <w:sz w:val="22"/>
          <w:szCs w:val="22"/>
        </w:rPr>
        <w:t>dgn</w:t>
      </w:r>
      <w:proofErr w:type="spellEnd"/>
      <w:r w:rsidR="00796354" w:rsidRPr="00B12514">
        <w:rPr>
          <w:sz w:val="22"/>
          <w:szCs w:val="22"/>
        </w:rPr>
        <w:t>,, itp.)</w:t>
      </w:r>
    </w:p>
    <w:p w:rsidR="008816AC" w:rsidRPr="00B12514" w:rsidRDefault="008816AC" w:rsidP="008816AC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Wykonanie kompletnego projektu wykonawczego wielobranżowego po 5 egzemplarzy z każdej branży w wersji papierowej oraz w wersji elektronicznej (2 szt.) w formacie dostępnym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>dla wykonawców (pdf)  oraz w wersji edytowalnej (</w:t>
      </w:r>
      <w:proofErr w:type="spellStart"/>
      <w:r w:rsidRPr="00B12514">
        <w:rPr>
          <w:sz w:val="22"/>
          <w:szCs w:val="22"/>
        </w:rPr>
        <w:t>dwg</w:t>
      </w:r>
      <w:proofErr w:type="spellEnd"/>
      <w:r w:rsidRPr="00B12514">
        <w:rPr>
          <w:sz w:val="22"/>
          <w:szCs w:val="22"/>
        </w:rPr>
        <w:t xml:space="preserve">, </w:t>
      </w:r>
      <w:proofErr w:type="spellStart"/>
      <w:r w:rsidRPr="00B12514">
        <w:rPr>
          <w:sz w:val="22"/>
          <w:szCs w:val="22"/>
        </w:rPr>
        <w:t>dgn</w:t>
      </w:r>
      <w:proofErr w:type="spellEnd"/>
      <w:r w:rsidRPr="00B12514">
        <w:rPr>
          <w:sz w:val="22"/>
          <w:szCs w:val="22"/>
        </w:rPr>
        <w:t>,, itp.)</w:t>
      </w:r>
    </w:p>
    <w:p w:rsidR="00386F0F" w:rsidRPr="00B12514" w:rsidRDefault="00386F0F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O</w:t>
      </w:r>
      <w:r w:rsidR="00B24B4A" w:rsidRPr="00B12514">
        <w:rPr>
          <w:sz w:val="22"/>
          <w:szCs w:val="22"/>
        </w:rPr>
        <w:t>pracowanie przedmiarów robót - 3</w:t>
      </w:r>
      <w:r w:rsidRPr="00B12514">
        <w:rPr>
          <w:sz w:val="22"/>
          <w:szCs w:val="22"/>
        </w:rPr>
        <w:t xml:space="preserve"> egz. w formie </w:t>
      </w:r>
      <w:r w:rsidR="00796354" w:rsidRPr="00B12514">
        <w:rPr>
          <w:sz w:val="22"/>
          <w:szCs w:val="22"/>
        </w:rPr>
        <w:t>papierowej</w:t>
      </w:r>
      <w:r w:rsidRPr="00B12514">
        <w:rPr>
          <w:sz w:val="22"/>
          <w:szCs w:val="22"/>
        </w:rPr>
        <w:t xml:space="preserve"> i 2 egz. w formie elektronicznej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>w formacie dostępnym dla wykonawców</w:t>
      </w:r>
      <w:r w:rsidR="00796354" w:rsidRPr="00B12514">
        <w:rPr>
          <w:sz w:val="22"/>
          <w:szCs w:val="22"/>
        </w:rPr>
        <w:t xml:space="preserve"> (pdf) oraz w wersji edytowalnej (xlix, itp.)</w:t>
      </w:r>
      <w:r w:rsidRPr="00B12514">
        <w:rPr>
          <w:sz w:val="22"/>
          <w:szCs w:val="22"/>
        </w:rPr>
        <w:t>.</w:t>
      </w:r>
    </w:p>
    <w:p w:rsidR="00386F0F" w:rsidRPr="00B12514" w:rsidRDefault="004F5D3B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Opracowanie kosztorysów</w:t>
      </w:r>
      <w:r w:rsidR="00386F0F" w:rsidRPr="00B12514">
        <w:rPr>
          <w:sz w:val="22"/>
          <w:szCs w:val="22"/>
        </w:rPr>
        <w:t xml:space="preserve"> inwestor</w:t>
      </w:r>
      <w:r>
        <w:rPr>
          <w:sz w:val="22"/>
          <w:szCs w:val="22"/>
        </w:rPr>
        <w:t>skich</w:t>
      </w:r>
      <w:r w:rsidR="00B24B4A" w:rsidRPr="00B12514">
        <w:rPr>
          <w:sz w:val="22"/>
          <w:szCs w:val="22"/>
        </w:rPr>
        <w:t xml:space="preserve">  - 3</w:t>
      </w:r>
      <w:r w:rsidR="00796354" w:rsidRPr="00B12514">
        <w:rPr>
          <w:sz w:val="22"/>
          <w:szCs w:val="22"/>
        </w:rPr>
        <w:t xml:space="preserve"> egz. w formie papierowej oraz w wersji elektronicznej (2 egz.) – edytowalnej (</w:t>
      </w:r>
      <w:proofErr w:type="spellStart"/>
      <w:r w:rsidR="00796354" w:rsidRPr="00B12514">
        <w:rPr>
          <w:sz w:val="22"/>
          <w:szCs w:val="22"/>
        </w:rPr>
        <w:t>ath</w:t>
      </w:r>
      <w:proofErr w:type="spellEnd"/>
      <w:r w:rsidR="00796354" w:rsidRPr="00B12514">
        <w:rPr>
          <w:sz w:val="22"/>
          <w:szCs w:val="22"/>
        </w:rPr>
        <w:t>, itp.)</w:t>
      </w:r>
      <w:r w:rsidR="00386F0F" w:rsidRPr="00B12514">
        <w:rPr>
          <w:sz w:val="22"/>
          <w:szCs w:val="22"/>
        </w:rPr>
        <w:t>.</w:t>
      </w:r>
    </w:p>
    <w:p w:rsidR="00386F0F" w:rsidRPr="00B12514" w:rsidRDefault="00386F0F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Sporządzenie Specyfikacj</w:t>
      </w:r>
      <w:r w:rsidR="00796354" w:rsidRPr="00B12514">
        <w:rPr>
          <w:sz w:val="22"/>
          <w:szCs w:val="22"/>
        </w:rPr>
        <w:t>i Technicznych – 2 egz. w formie papierowej  oraz  elektronicznej (</w:t>
      </w:r>
      <w:r w:rsidRPr="00B12514">
        <w:rPr>
          <w:sz w:val="22"/>
          <w:szCs w:val="22"/>
        </w:rPr>
        <w:t>2 egz.</w:t>
      </w:r>
      <w:r w:rsidR="00796354" w:rsidRPr="00B12514">
        <w:rPr>
          <w:sz w:val="22"/>
          <w:szCs w:val="22"/>
        </w:rPr>
        <w:t>) w formacie dostępnym dla wykonawców (pdf) oraz w wersji edytowalnej (</w:t>
      </w:r>
      <w:proofErr w:type="spellStart"/>
      <w:r w:rsidR="00796354" w:rsidRPr="00B12514">
        <w:rPr>
          <w:sz w:val="22"/>
          <w:szCs w:val="22"/>
        </w:rPr>
        <w:t>docx</w:t>
      </w:r>
      <w:proofErr w:type="spellEnd"/>
      <w:r w:rsidR="00796354" w:rsidRPr="00B12514">
        <w:rPr>
          <w:sz w:val="22"/>
          <w:szCs w:val="22"/>
        </w:rPr>
        <w:t>, itp.)</w:t>
      </w:r>
    </w:p>
    <w:p w:rsidR="00386F0F" w:rsidRPr="00B12514" w:rsidRDefault="00386F0F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Sporządzenie instrukcji planu BIOZ. </w:t>
      </w:r>
    </w:p>
    <w:p w:rsidR="00386F0F" w:rsidRPr="00B12514" w:rsidRDefault="00386F0F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U</w:t>
      </w:r>
      <w:r w:rsidR="005929E4" w:rsidRPr="00B12514">
        <w:rPr>
          <w:sz w:val="22"/>
          <w:szCs w:val="22"/>
        </w:rPr>
        <w:t>zgodnienie dokumentacji</w:t>
      </w:r>
      <w:r w:rsidRPr="00B12514">
        <w:rPr>
          <w:sz w:val="22"/>
          <w:szCs w:val="22"/>
        </w:rPr>
        <w:t>.</w:t>
      </w:r>
    </w:p>
    <w:p w:rsidR="00E671EF" w:rsidRPr="00B12514" w:rsidRDefault="00386F0F" w:rsidP="00E671E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Inne ewentualnie wymagane prawem uzgodnienia, </w:t>
      </w:r>
      <w:r w:rsidR="0017530D" w:rsidRPr="00B12514">
        <w:rPr>
          <w:sz w:val="22"/>
          <w:szCs w:val="22"/>
        </w:rPr>
        <w:t xml:space="preserve">zgody, </w:t>
      </w:r>
      <w:r w:rsidRPr="00B12514">
        <w:rPr>
          <w:sz w:val="22"/>
          <w:szCs w:val="22"/>
        </w:rPr>
        <w:t xml:space="preserve">opinie, decyzje </w:t>
      </w:r>
      <w:r w:rsidR="00E671EF" w:rsidRPr="00B12514">
        <w:rPr>
          <w:sz w:val="22"/>
          <w:szCs w:val="22"/>
        </w:rPr>
        <w:t xml:space="preserve">i dokumenty, </w:t>
      </w:r>
      <w:r w:rsidR="0017530D" w:rsidRPr="00B12514">
        <w:rPr>
          <w:sz w:val="22"/>
          <w:szCs w:val="22"/>
        </w:rPr>
        <w:t>wymagane przepisami odrębnymi, a niez</w:t>
      </w:r>
      <w:r w:rsidR="008816AC" w:rsidRPr="00B12514">
        <w:rPr>
          <w:sz w:val="22"/>
          <w:szCs w:val="22"/>
        </w:rPr>
        <w:t xml:space="preserve">będne do realizacji zadania, </w:t>
      </w:r>
      <w:r w:rsidR="00E671EF" w:rsidRPr="00B12514">
        <w:rPr>
          <w:sz w:val="22"/>
          <w:szCs w:val="22"/>
        </w:rPr>
        <w:t xml:space="preserve">w tym </w:t>
      </w:r>
      <w:r w:rsidR="0017530D" w:rsidRPr="00B12514">
        <w:rPr>
          <w:sz w:val="22"/>
          <w:szCs w:val="22"/>
        </w:rPr>
        <w:t xml:space="preserve">np. min. </w:t>
      </w:r>
      <w:r w:rsidR="009D28F7" w:rsidRPr="00B12514">
        <w:rPr>
          <w:sz w:val="22"/>
          <w:szCs w:val="22"/>
        </w:rPr>
        <w:t xml:space="preserve">decyzja konserwatora zabytków, </w:t>
      </w:r>
      <w:r w:rsidR="00E671EF" w:rsidRPr="00B12514">
        <w:rPr>
          <w:sz w:val="22"/>
          <w:szCs w:val="22"/>
        </w:rPr>
        <w:t>decyzja o środowiskowych uwarunkowaniach zgodnie z ustawą Prawo ochrony środowiska, a w przypadku potrzeby wykonanie raportu o oddziaływaniu przedsięwzięcia na środowi</w:t>
      </w:r>
      <w:r w:rsidR="0017530D" w:rsidRPr="00B12514">
        <w:rPr>
          <w:sz w:val="22"/>
          <w:szCs w:val="22"/>
        </w:rPr>
        <w:t xml:space="preserve">sko, itp. </w:t>
      </w:r>
    </w:p>
    <w:p w:rsidR="00386F0F" w:rsidRPr="00B12514" w:rsidRDefault="00386F0F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Przekazanie przedmiotu zamówienia wraz z wykazem zawartości oraz oświadczeniami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>o kompletności i prawidłowości wykonania dokumentacji.</w:t>
      </w:r>
    </w:p>
    <w:p w:rsidR="00386F0F" w:rsidRDefault="00386F0F" w:rsidP="00B24B4A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Złożenie wymaganych dokumentów z wnioskiem o wydanie</w:t>
      </w:r>
      <w:r w:rsidR="005929E4" w:rsidRPr="00B12514">
        <w:rPr>
          <w:sz w:val="22"/>
          <w:szCs w:val="22"/>
        </w:rPr>
        <w:t xml:space="preserve"> decyzji o pozwoleniu na budowę</w:t>
      </w:r>
      <w:r w:rsidR="009A460B" w:rsidRPr="00B12514">
        <w:rPr>
          <w:sz w:val="22"/>
          <w:szCs w:val="22"/>
        </w:rPr>
        <w:t xml:space="preserve">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>do Starostwa Powiatowego w Sandomierzu.</w:t>
      </w:r>
    </w:p>
    <w:p w:rsidR="00A64EBE" w:rsidRPr="00A64EBE" w:rsidRDefault="00A43E4F" w:rsidP="00A64EBE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Dostarczenie Zamawiającemu Z</w:t>
      </w:r>
      <w:bookmarkStart w:id="0" w:name="_GoBack"/>
      <w:bookmarkEnd w:id="0"/>
      <w:r w:rsidR="00A64EBE">
        <w:rPr>
          <w:sz w:val="22"/>
          <w:szCs w:val="22"/>
        </w:rPr>
        <w:t xml:space="preserve">awiadomienia </w:t>
      </w:r>
      <w:r w:rsidR="00A64EBE" w:rsidRPr="001B0995">
        <w:rPr>
          <w:bCs/>
          <w:sz w:val="22"/>
          <w:szCs w:val="22"/>
        </w:rPr>
        <w:t>wydane</w:t>
      </w:r>
      <w:r w:rsidR="00A64EBE">
        <w:rPr>
          <w:bCs/>
          <w:sz w:val="22"/>
          <w:szCs w:val="22"/>
        </w:rPr>
        <w:t>go</w:t>
      </w:r>
      <w:r w:rsidR="00A64EBE" w:rsidRPr="001B0995">
        <w:rPr>
          <w:bCs/>
          <w:sz w:val="22"/>
          <w:szCs w:val="22"/>
        </w:rPr>
        <w:t xml:space="preserve"> przez właściwy organ o wszczęciu postępowania w celu wydania decyzji pozwolenia na budowę</w:t>
      </w:r>
      <w:r w:rsidR="00A64EBE">
        <w:rPr>
          <w:bCs/>
          <w:sz w:val="22"/>
          <w:szCs w:val="22"/>
        </w:rPr>
        <w:t>.</w:t>
      </w:r>
    </w:p>
    <w:p w:rsidR="00B12514" w:rsidRPr="00B12514" w:rsidRDefault="00B12514" w:rsidP="00B12514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Sporządzenie imiennego wykazu działek z wyrysem z mapy ewidencyjnej gruntów terenu objętego zakresem opracowania oraz uzyskanie i dołączenie pisemnej zgody od właścicieli nieruchomości na przebieg trasy uzbrojenia przez działki stanowiące ich własność,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 xml:space="preserve">wraz z oświadczeniem, że nie będą wnosić zastrzeżeń  w toku postępowania administracyjnego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 xml:space="preserve">o wydanie pozwolenia na budowę oraz podczas robót budowlanych - 2 egz. </w:t>
      </w:r>
    </w:p>
    <w:p w:rsidR="009038EE" w:rsidRPr="00B12514" w:rsidRDefault="009038EE" w:rsidP="009038EE">
      <w:pPr>
        <w:pStyle w:val="Akapitzlist"/>
        <w:tabs>
          <w:tab w:val="left" w:pos="0"/>
          <w:tab w:val="left" w:pos="426"/>
        </w:tabs>
        <w:ind w:left="426"/>
        <w:jc w:val="both"/>
        <w:rPr>
          <w:sz w:val="22"/>
          <w:szCs w:val="22"/>
        </w:rPr>
      </w:pPr>
    </w:p>
    <w:p w:rsidR="008816AC" w:rsidRPr="00B12514" w:rsidRDefault="008816AC" w:rsidP="008816AC">
      <w:pPr>
        <w:pStyle w:val="Akapitzlist"/>
        <w:tabs>
          <w:tab w:val="left" w:pos="0"/>
        </w:tabs>
        <w:ind w:left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lastRenderedPageBreak/>
        <w:t>Dokumentacja winna zawierać projekty branż: architektonicznej, konstrukcyjnej</w:t>
      </w:r>
      <w:r w:rsidR="009D28F7" w:rsidRPr="00B12514">
        <w:rPr>
          <w:sz w:val="22"/>
          <w:szCs w:val="22"/>
        </w:rPr>
        <w:t xml:space="preserve"> (według potrzeb)</w:t>
      </w:r>
      <w:r w:rsidRPr="00B12514">
        <w:rPr>
          <w:sz w:val="22"/>
          <w:szCs w:val="22"/>
        </w:rPr>
        <w:t>, instalacyjnej ( wodnej, kanalizacyjnej, grzewczej, wentylacyjnej, gazowej</w:t>
      </w:r>
      <w:r w:rsidR="009D28F7" w:rsidRPr="00B12514">
        <w:rPr>
          <w:sz w:val="22"/>
          <w:szCs w:val="22"/>
        </w:rPr>
        <w:t xml:space="preserve"> (według potrzeb)</w:t>
      </w:r>
      <w:r w:rsidRPr="00B12514">
        <w:rPr>
          <w:sz w:val="22"/>
          <w:szCs w:val="22"/>
        </w:rPr>
        <w:t>, elektrycznej, odgromowej, tele</w:t>
      </w:r>
      <w:r w:rsidR="00680179" w:rsidRPr="00B12514">
        <w:rPr>
          <w:sz w:val="22"/>
          <w:szCs w:val="22"/>
        </w:rPr>
        <w:t>technicznej</w:t>
      </w:r>
      <w:r w:rsidRPr="00B12514">
        <w:rPr>
          <w:sz w:val="22"/>
          <w:szCs w:val="22"/>
        </w:rPr>
        <w:t>) wraz z przyłączami</w:t>
      </w:r>
      <w:r w:rsidR="00680179" w:rsidRPr="00B12514">
        <w:rPr>
          <w:sz w:val="22"/>
          <w:szCs w:val="22"/>
        </w:rPr>
        <w:t xml:space="preserve"> (</w:t>
      </w:r>
      <w:r w:rsidR="00067924" w:rsidRPr="00B12514">
        <w:rPr>
          <w:sz w:val="22"/>
          <w:szCs w:val="22"/>
        </w:rPr>
        <w:t>według potrzeb)</w:t>
      </w:r>
      <w:r w:rsidR="009D28F7" w:rsidRPr="00B12514">
        <w:rPr>
          <w:sz w:val="22"/>
          <w:szCs w:val="22"/>
        </w:rPr>
        <w:t>.</w:t>
      </w:r>
    </w:p>
    <w:p w:rsidR="008816AC" w:rsidRPr="00B12514" w:rsidRDefault="008816AC" w:rsidP="009038EE">
      <w:pPr>
        <w:pStyle w:val="Akapitzlist"/>
        <w:tabs>
          <w:tab w:val="left" w:pos="0"/>
          <w:tab w:val="left" w:pos="426"/>
        </w:tabs>
        <w:ind w:left="426"/>
        <w:jc w:val="both"/>
        <w:rPr>
          <w:sz w:val="22"/>
          <w:szCs w:val="22"/>
        </w:rPr>
      </w:pPr>
    </w:p>
    <w:p w:rsidR="00331568" w:rsidRPr="00B12514" w:rsidRDefault="00331568" w:rsidP="009038EE">
      <w:pPr>
        <w:pStyle w:val="Akapitzlist"/>
        <w:tabs>
          <w:tab w:val="left" w:pos="0"/>
          <w:tab w:val="left" w:pos="426"/>
        </w:tabs>
        <w:ind w:left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Dokumentacja w formie elektronicznej </w:t>
      </w:r>
      <w:r w:rsidR="00796354" w:rsidRPr="00B12514">
        <w:rPr>
          <w:sz w:val="22"/>
          <w:szCs w:val="22"/>
        </w:rPr>
        <w:t xml:space="preserve">w formacie dostępnym dla wykonawców (pdf) </w:t>
      </w:r>
      <w:r w:rsidR="00C33B2F">
        <w:rPr>
          <w:sz w:val="22"/>
          <w:szCs w:val="22"/>
        </w:rPr>
        <w:br/>
      </w:r>
      <w:r w:rsidR="00796354" w:rsidRPr="00B12514">
        <w:rPr>
          <w:sz w:val="22"/>
          <w:szCs w:val="22"/>
        </w:rPr>
        <w:t>oraz w wersji edytowalnej</w:t>
      </w:r>
      <w:r w:rsidR="008655E5" w:rsidRPr="00B12514">
        <w:rPr>
          <w:sz w:val="22"/>
          <w:szCs w:val="22"/>
        </w:rPr>
        <w:t xml:space="preserve"> </w:t>
      </w:r>
      <w:r w:rsidRPr="00B12514">
        <w:rPr>
          <w:sz w:val="22"/>
          <w:szCs w:val="22"/>
        </w:rPr>
        <w:t>winna być wykonana w dwóch egzemplarzach.</w:t>
      </w:r>
    </w:p>
    <w:p w:rsidR="0038686F" w:rsidRPr="00B12514" w:rsidRDefault="0038686F" w:rsidP="00B12514">
      <w:pPr>
        <w:pStyle w:val="Akapitzlist"/>
        <w:tabs>
          <w:tab w:val="left" w:pos="0"/>
          <w:tab w:val="left" w:pos="426"/>
        </w:tabs>
        <w:ind w:left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 </w:t>
      </w:r>
    </w:p>
    <w:p w:rsidR="00331568" w:rsidRPr="00B12514" w:rsidRDefault="00331568" w:rsidP="00331568">
      <w:pPr>
        <w:pStyle w:val="Tekstpodstawowy"/>
        <w:tabs>
          <w:tab w:val="left" w:pos="0"/>
        </w:tabs>
        <w:ind w:left="284"/>
        <w:rPr>
          <w:sz w:val="22"/>
          <w:szCs w:val="22"/>
        </w:rPr>
      </w:pPr>
      <w:r w:rsidRPr="00B12514">
        <w:rPr>
          <w:sz w:val="22"/>
          <w:szCs w:val="22"/>
        </w:rPr>
        <w:t xml:space="preserve">Dokumentacja projektowo-kosztorysowa winna spełniać wymogi obowiązujących w tym zakresie przepisów, a między innymi: </w:t>
      </w:r>
    </w:p>
    <w:p w:rsidR="00331568" w:rsidRPr="00B12514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  <w:rPr>
          <w:sz w:val="22"/>
          <w:szCs w:val="22"/>
        </w:rPr>
      </w:pPr>
      <w:r w:rsidRPr="00B12514">
        <w:rPr>
          <w:sz w:val="22"/>
          <w:szCs w:val="22"/>
        </w:rPr>
        <w:t>Rozporządzenia Ministra Infrastruktury z dnia 2 września 2004r. w sprawie szczegółowego zakresu i formy dokumentacji projektowej, specyfikacji technicznych wykonania i odbioru robót budowlanych oraz programu funkcjonalno-użytkowego,</w:t>
      </w:r>
    </w:p>
    <w:p w:rsidR="00331568" w:rsidRPr="00B12514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  <w:rPr>
          <w:sz w:val="22"/>
          <w:szCs w:val="22"/>
        </w:rPr>
      </w:pPr>
      <w:r w:rsidRPr="00B12514">
        <w:rPr>
          <w:sz w:val="22"/>
          <w:szCs w:val="22"/>
        </w:rPr>
        <w:t>Rozporządzenia Ministra Infrastruktury z dnia 18 maja 2004r. w sprawie określenia metod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>i podstaw sporządzania kosztorysu inwestorskiego, obliczania planowanych kosztów prac projektowych oraz planowania robót budowlanych określonych w programie funkcjonalno- użytkowym,</w:t>
      </w:r>
    </w:p>
    <w:p w:rsidR="00511DBF" w:rsidRPr="00B12514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  <w:rPr>
          <w:sz w:val="22"/>
          <w:szCs w:val="22"/>
        </w:rPr>
      </w:pPr>
      <w:r w:rsidRPr="00B12514">
        <w:rPr>
          <w:sz w:val="22"/>
          <w:szCs w:val="22"/>
        </w:rPr>
        <w:t>Rozporządzenia Ministra Transportu, Budownictwa i Gospodarki Morskiej z dnia 25 kwietnia 2012r. w sprawie szczegółowego zakresu i formy projektu budowlanego.</w:t>
      </w:r>
    </w:p>
    <w:p w:rsidR="00815E60" w:rsidRPr="00B12514" w:rsidRDefault="00815E60" w:rsidP="008816AC">
      <w:pPr>
        <w:spacing w:after="200"/>
        <w:ind w:left="284"/>
        <w:jc w:val="both"/>
        <w:rPr>
          <w:sz w:val="22"/>
          <w:szCs w:val="22"/>
        </w:rPr>
      </w:pPr>
    </w:p>
    <w:p w:rsidR="00322A13" w:rsidRPr="00C33B2F" w:rsidRDefault="00322A13" w:rsidP="00C33B2F">
      <w:pPr>
        <w:pStyle w:val="Akapitzlist"/>
        <w:tabs>
          <w:tab w:val="left" w:pos="0"/>
          <w:tab w:val="left" w:pos="426"/>
        </w:tabs>
        <w:ind w:left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  <w:t>Do obowiązków Wykonawcy dokumentacji projektowej należeć będzie ewentualna współpraca i koordynacja rozwiązań projektowych z innymi podmiotami realizującymi</w:t>
      </w:r>
      <w:r w:rsidR="00C33B2F">
        <w:rPr>
          <w:sz w:val="22"/>
          <w:szCs w:val="22"/>
        </w:rPr>
        <w:br/>
      </w:r>
      <w:r w:rsidRPr="00C33B2F">
        <w:rPr>
          <w:sz w:val="22"/>
          <w:szCs w:val="22"/>
        </w:rPr>
        <w:t>dla Gminy Sandomierz zlecenia związane bezpośrednio z obiektem Kamienicy Oleśnickich</w:t>
      </w:r>
      <w:r w:rsidR="00C33B2F">
        <w:rPr>
          <w:sz w:val="22"/>
          <w:szCs w:val="22"/>
        </w:rPr>
        <w:br/>
      </w:r>
      <w:r w:rsidRPr="00C33B2F">
        <w:rPr>
          <w:sz w:val="22"/>
          <w:szCs w:val="22"/>
        </w:rPr>
        <w:t xml:space="preserve">i budynku oficyny przy ul. Rynek 10. </w:t>
      </w:r>
    </w:p>
    <w:p w:rsidR="00322A13" w:rsidRPr="00B12514" w:rsidRDefault="00322A13" w:rsidP="00322A13">
      <w:pPr>
        <w:spacing w:after="200"/>
        <w:jc w:val="both"/>
        <w:rPr>
          <w:sz w:val="22"/>
          <w:szCs w:val="22"/>
        </w:rPr>
      </w:pPr>
    </w:p>
    <w:p w:rsidR="009038EE" w:rsidRPr="00B12514" w:rsidRDefault="009038EE" w:rsidP="009038EE">
      <w:pPr>
        <w:pStyle w:val="Akapitzlist"/>
        <w:tabs>
          <w:tab w:val="left" w:pos="0"/>
        </w:tabs>
        <w:ind w:left="0"/>
        <w:jc w:val="both"/>
        <w:rPr>
          <w:sz w:val="22"/>
          <w:szCs w:val="22"/>
          <w:u w:val="single"/>
        </w:rPr>
      </w:pPr>
      <w:r w:rsidRPr="00B12514">
        <w:rPr>
          <w:sz w:val="22"/>
          <w:szCs w:val="22"/>
          <w:u w:val="single"/>
        </w:rPr>
        <w:t>B/  INFORMACJE UZUPEŁNIAJĄCE:</w:t>
      </w:r>
    </w:p>
    <w:p w:rsidR="009038EE" w:rsidRPr="00B12514" w:rsidRDefault="009038EE" w:rsidP="009038EE">
      <w:pPr>
        <w:pStyle w:val="Akapitzlist"/>
        <w:tabs>
          <w:tab w:val="left" w:pos="0"/>
        </w:tabs>
        <w:ind w:left="0"/>
        <w:jc w:val="both"/>
        <w:rPr>
          <w:sz w:val="22"/>
          <w:szCs w:val="22"/>
        </w:rPr>
      </w:pPr>
    </w:p>
    <w:p w:rsidR="008655E5" w:rsidRPr="00B12514" w:rsidRDefault="009038EE" w:rsidP="00922C94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Teren objęty opracowaniem:</w:t>
      </w:r>
      <w:r w:rsidR="00B24B4A" w:rsidRPr="00B12514">
        <w:rPr>
          <w:sz w:val="22"/>
          <w:szCs w:val="22"/>
        </w:rPr>
        <w:t xml:space="preserve"> </w:t>
      </w:r>
      <w:r w:rsidR="009C4381" w:rsidRPr="00B12514">
        <w:rPr>
          <w:sz w:val="22"/>
          <w:szCs w:val="22"/>
        </w:rPr>
        <w:t xml:space="preserve">Sandomierz </w:t>
      </w:r>
      <w:r w:rsidR="00796354" w:rsidRPr="00B12514">
        <w:rPr>
          <w:sz w:val="22"/>
          <w:szCs w:val="22"/>
        </w:rPr>
        <w:t xml:space="preserve">ul. </w:t>
      </w:r>
      <w:r w:rsidR="004731F0" w:rsidRPr="00B12514">
        <w:rPr>
          <w:sz w:val="22"/>
          <w:szCs w:val="22"/>
        </w:rPr>
        <w:t>Rynek 10</w:t>
      </w:r>
      <w:r w:rsidR="00796354" w:rsidRPr="00B12514">
        <w:rPr>
          <w:sz w:val="22"/>
          <w:szCs w:val="22"/>
        </w:rPr>
        <w:t xml:space="preserve"> działka nr </w:t>
      </w:r>
      <w:proofErr w:type="spellStart"/>
      <w:r w:rsidR="00796354" w:rsidRPr="00B12514">
        <w:rPr>
          <w:sz w:val="22"/>
          <w:szCs w:val="22"/>
        </w:rPr>
        <w:t>ewid</w:t>
      </w:r>
      <w:proofErr w:type="spellEnd"/>
      <w:r w:rsidR="00796354" w:rsidRPr="00B12514">
        <w:rPr>
          <w:sz w:val="22"/>
          <w:szCs w:val="22"/>
        </w:rPr>
        <w:t xml:space="preserve">. </w:t>
      </w:r>
      <w:r w:rsidR="00440E6F" w:rsidRPr="00B12514">
        <w:rPr>
          <w:sz w:val="22"/>
          <w:szCs w:val="22"/>
        </w:rPr>
        <w:t>1126 i 1135/2.</w:t>
      </w:r>
    </w:p>
    <w:p w:rsidR="00007FBA" w:rsidRPr="00B12514" w:rsidRDefault="00922C94" w:rsidP="00236CFD">
      <w:pPr>
        <w:tabs>
          <w:tab w:val="left" w:pos="709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</w:r>
    </w:p>
    <w:p w:rsidR="00596B36" w:rsidRPr="00B12514" w:rsidRDefault="00596B36" w:rsidP="00922C94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Charakterystyka </w:t>
      </w:r>
      <w:r w:rsidR="00236CFD" w:rsidRPr="00B12514">
        <w:rPr>
          <w:sz w:val="22"/>
          <w:szCs w:val="22"/>
        </w:rPr>
        <w:t>istniejącej zabudowy.</w:t>
      </w:r>
    </w:p>
    <w:p w:rsidR="00236CFD" w:rsidRPr="00B12514" w:rsidRDefault="00236CFD" w:rsidP="00236CFD">
      <w:pPr>
        <w:pStyle w:val="Akapitzlist"/>
        <w:rPr>
          <w:sz w:val="22"/>
          <w:szCs w:val="22"/>
        </w:rPr>
      </w:pPr>
    </w:p>
    <w:p w:rsidR="004F3DF1" w:rsidRPr="00B12514" w:rsidRDefault="00D1642F" w:rsidP="00236CFD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</w:r>
      <w:r w:rsidR="00236CFD" w:rsidRPr="00B12514">
        <w:rPr>
          <w:sz w:val="22"/>
          <w:szCs w:val="22"/>
        </w:rPr>
        <w:t xml:space="preserve">Nieruchomość biegnie od północno- zachodniej pierzei rynku wzdłuż ulicy Oleśnickiego </w:t>
      </w:r>
      <w:r w:rsidR="00C33B2F">
        <w:rPr>
          <w:sz w:val="22"/>
          <w:szCs w:val="22"/>
        </w:rPr>
        <w:br/>
      </w:r>
      <w:r w:rsidR="00236CFD" w:rsidRPr="00B12514">
        <w:rPr>
          <w:sz w:val="22"/>
          <w:szCs w:val="22"/>
        </w:rPr>
        <w:t xml:space="preserve">do ulicy Żydowskiej. Kamienica Oleśnickich usytuowana jest od strony rynku i poprzez mur biegnący wzdłuż południowej granicy działki (podwórza) łączy się z budynkiem </w:t>
      </w:r>
      <w:r w:rsidRPr="00B12514">
        <w:rPr>
          <w:sz w:val="22"/>
          <w:szCs w:val="22"/>
        </w:rPr>
        <w:t>oficyny graniczącym z ulicą</w:t>
      </w:r>
      <w:r w:rsidR="00236CFD" w:rsidRPr="00B12514">
        <w:rPr>
          <w:sz w:val="22"/>
          <w:szCs w:val="22"/>
        </w:rPr>
        <w:t xml:space="preserve"> Żydowską. </w:t>
      </w:r>
    </w:p>
    <w:p w:rsidR="00236CFD" w:rsidRPr="00B12514" w:rsidRDefault="004F3DF1" w:rsidP="00236CFD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  <w:t xml:space="preserve">Kamienica Oleśnickich Decyzją Wojewódzkiego Konserwatora Zabytków w Kielcach w 1966 r. została uznana za zabytek i wpisana do rejestru zabytków. Podwórze oraz budynek </w:t>
      </w:r>
      <w:r w:rsidR="00D1642F" w:rsidRPr="00B12514">
        <w:rPr>
          <w:sz w:val="22"/>
          <w:szCs w:val="22"/>
        </w:rPr>
        <w:t>oficyny</w:t>
      </w:r>
      <w:r w:rsidRPr="00B12514">
        <w:rPr>
          <w:sz w:val="22"/>
          <w:szCs w:val="22"/>
        </w:rPr>
        <w:t xml:space="preserve"> nie są wpisane do rejestru zabytków, ale znajdują się w zabytkowym układzie urbanistycznym i podlegają ochronie konserwatorskiej.</w:t>
      </w:r>
      <w:r w:rsidR="00236CFD" w:rsidRPr="00B12514">
        <w:rPr>
          <w:sz w:val="22"/>
          <w:szCs w:val="22"/>
        </w:rPr>
        <w:t xml:space="preserve"> </w:t>
      </w:r>
    </w:p>
    <w:p w:rsidR="00D1642F" w:rsidRPr="00B12514" w:rsidRDefault="00D1642F" w:rsidP="00236CFD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  <w:t xml:space="preserve">Kamienica Oleśnickich została wybudowana w XVI wieku. W późniejszym okresie w wyniku zniszczeń spowodowanych pożarem została przebudowana lub wybudowana od nowa.  Po drugiej wojnie światowej budynek został gruntownie odnowiony. </w:t>
      </w:r>
    </w:p>
    <w:p w:rsidR="008E4CD6" w:rsidRPr="00B12514" w:rsidRDefault="00D1642F" w:rsidP="008E4CD6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  <w:t xml:space="preserve">Obecnie w budynku znajduje się Poczta Polska zajmująca parter i piwnice oraz </w:t>
      </w:r>
      <w:r w:rsidR="00CB1F0B" w:rsidRPr="00B12514">
        <w:rPr>
          <w:sz w:val="22"/>
          <w:szCs w:val="22"/>
        </w:rPr>
        <w:t>LKS „Sandomierz” – Chorągiew</w:t>
      </w:r>
      <w:r w:rsidR="00B277E8" w:rsidRPr="00B12514">
        <w:rPr>
          <w:sz w:val="22"/>
          <w:szCs w:val="22"/>
        </w:rPr>
        <w:t xml:space="preserve"> Rycerstwa</w:t>
      </w:r>
      <w:r w:rsidR="00CB1F0B" w:rsidRPr="00B12514">
        <w:rPr>
          <w:sz w:val="22"/>
          <w:szCs w:val="22"/>
        </w:rPr>
        <w:t xml:space="preserve"> Ziemi Sandomierskiej</w:t>
      </w:r>
      <w:r w:rsidRPr="00B12514">
        <w:rPr>
          <w:sz w:val="22"/>
          <w:szCs w:val="22"/>
        </w:rPr>
        <w:t xml:space="preserve"> zajmując</w:t>
      </w:r>
      <w:r w:rsidR="00CB1F0B" w:rsidRPr="00B12514">
        <w:rPr>
          <w:sz w:val="22"/>
          <w:szCs w:val="22"/>
        </w:rPr>
        <w:t>a</w:t>
      </w:r>
      <w:r w:rsidRPr="00B12514">
        <w:rPr>
          <w:sz w:val="22"/>
          <w:szCs w:val="22"/>
        </w:rPr>
        <w:t xml:space="preserve"> część parteru, piętro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 xml:space="preserve">i poddasze. </w:t>
      </w:r>
    </w:p>
    <w:p w:rsidR="008E4CD6" w:rsidRPr="00B12514" w:rsidRDefault="008E4CD6" w:rsidP="00B12514">
      <w:pPr>
        <w:tabs>
          <w:tab w:val="left" w:pos="0"/>
        </w:tabs>
        <w:jc w:val="both"/>
        <w:rPr>
          <w:sz w:val="22"/>
          <w:szCs w:val="22"/>
        </w:rPr>
      </w:pPr>
    </w:p>
    <w:p w:rsidR="008E4CD6" w:rsidRPr="00B12514" w:rsidRDefault="008E4CD6" w:rsidP="008E4CD6">
      <w:pPr>
        <w:pStyle w:val="Akapitzlist"/>
        <w:numPr>
          <w:ilvl w:val="1"/>
          <w:numId w:val="26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Kamienica Oleśnickich.</w:t>
      </w:r>
    </w:p>
    <w:p w:rsidR="008E4CD6" w:rsidRPr="00B12514" w:rsidRDefault="008E4CD6" w:rsidP="008E4CD6">
      <w:pPr>
        <w:tabs>
          <w:tab w:val="left" w:pos="0"/>
        </w:tabs>
        <w:jc w:val="both"/>
        <w:rPr>
          <w:sz w:val="22"/>
          <w:szCs w:val="22"/>
        </w:rPr>
      </w:pPr>
    </w:p>
    <w:p w:rsidR="001F7314" w:rsidRPr="00B12514" w:rsidRDefault="001F7314" w:rsidP="008E4CD6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</w:r>
      <w:r w:rsidRPr="00B12514">
        <w:rPr>
          <w:sz w:val="22"/>
          <w:szCs w:val="22"/>
        </w:rPr>
        <w:tab/>
        <w:t xml:space="preserve">Kamienica Oleśnickich jest budynkiem piętrowym z poddaszem użytkowym </w:t>
      </w:r>
      <w:r w:rsidR="00C33B2F">
        <w:rPr>
          <w:sz w:val="22"/>
          <w:szCs w:val="22"/>
        </w:rPr>
        <w:br/>
      </w:r>
      <w:r w:rsidRPr="00B12514">
        <w:rPr>
          <w:sz w:val="22"/>
          <w:szCs w:val="22"/>
        </w:rPr>
        <w:t>i podpiwniczeniem. Wybudowana została w technologii tradycyjnej. Ściany z cegły pełnej, ściany w piwnicach z kamienia. Stropy drewniane, w piwnicach sklepienia łukowe, dach drewniany płatwiowo</w:t>
      </w:r>
      <w:r w:rsidR="00E852F5" w:rsidRPr="00B12514">
        <w:rPr>
          <w:sz w:val="22"/>
          <w:szCs w:val="22"/>
        </w:rPr>
        <w:t xml:space="preserve"> -</w:t>
      </w:r>
      <w:r w:rsidRPr="00B12514">
        <w:rPr>
          <w:sz w:val="22"/>
          <w:szCs w:val="22"/>
        </w:rPr>
        <w:t xml:space="preserve"> kleszczowy kryty dachówką ceramiczną esówką. Obróbki blacharskie z blachy miedzianej.</w:t>
      </w:r>
    </w:p>
    <w:p w:rsidR="001F7314" w:rsidRPr="00B12514" w:rsidRDefault="001F7314" w:rsidP="001F7314">
      <w:pPr>
        <w:pStyle w:val="Akapitzlist"/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lastRenderedPageBreak/>
        <w:tab/>
      </w:r>
      <w:r w:rsidRPr="00B12514">
        <w:rPr>
          <w:sz w:val="22"/>
          <w:szCs w:val="22"/>
        </w:rPr>
        <w:tab/>
        <w:t xml:space="preserve">Od strony rynku kamienica posiada szeroki dwuprzęsłowy podcień otwarty na boki z dwoma półkolistymi arkadami filarowymi z pilastrami, przesklepiony kolebkowo- krzyżowo. </w:t>
      </w:r>
    </w:p>
    <w:p w:rsidR="001F7314" w:rsidRPr="00B12514" w:rsidRDefault="008E4CD6" w:rsidP="00236CFD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  <w:t xml:space="preserve">Budynek na I piętrze i poddaszu wyposażony jest w instalację elektryczną, instalację </w:t>
      </w:r>
      <w:proofErr w:type="spellStart"/>
      <w:r w:rsidRPr="00B12514">
        <w:rPr>
          <w:sz w:val="22"/>
          <w:szCs w:val="22"/>
        </w:rPr>
        <w:t>wod-kan</w:t>
      </w:r>
      <w:proofErr w:type="spellEnd"/>
      <w:r w:rsidRPr="00B12514">
        <w:rPr>
          <w:sz w:val="22"/>
          <w:szCs w:val="22"/>
        </w:rPr>
        <w:t>, piece kaflowe z instalacją grzewczą elektryczna w piecach.</w:t>
      </w:r>
    </w:p>
    <w:p w:rsidR="008E4CD6" w:rsidRPr="00B12514" w:rsidRDefault="008E4CD6" w:rsidP="00236CFD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  <w:t xml:space="preserve">Budynek na parterze (pomieszczenia zajmowane przez Pocztę Polską) wyposażony jest </w:t>
      </w:r>
      <w:r w:rsidR="003C496D">
        <w:rPr>
          <w:sz w:val="22"/>
          <w:szCs w:val="22"/>
        </w:rPr>
        <w:br/>
      </w:r>
      <w:r w:rsidRPr="00B12514">
        <w:rPr>
          <w:sz w:val="22"/>
          <w:szCs w:val="22"/>
        </w:rPr>
        <w:t>w instalację ele</w:t>
      </w:r>
      <w:r w:rsidR="00E852F5" w:rsidRPr="00B12514">
        <w:rPr>
          <w:sz w:val="22"/>
          <w:szCs w:val="22"/>
        </w:rPr>
        <w:t xml:space="preserve">ktryczną, </w:t>
      </w:r>
      <w:proofErr w:type="spellStart"/>
      <w:r w:rsidR="00E852F5" w:rsidRPr="00B12514">
        <w:rPr>
          <w:sz w:val="22"/>
          <w:szCs w:val="22"/>
        </w:rPr>
        <w:t>wod</w:t>
      </w:r>
      <w:proofErr w:type="spellEnd"/>
      <w:r w:rsidR="00E852F5" w:rsidRPr="00B12514">
        <w:rPr>
          <w:sz w:val="22"/>
          <w:szCs w:val="22"/>
        </w:rPr>
        <w:t xml:space="preserve">- </w:t>
      </w:r>
      <w:proofErr w:type="spellStart"/>
      <w:r w:rsidR="00E852F5" w:rsidRPr="00B12514">
        <w:rPr>
          <w:sz w:val="22"/>
          <w:szCs w:val="22"/>
        </w:rPr>
        <w:t>kan</w:t>
      </w:r>
      <w:proofErr w:type="spellEnd"/>
      <w:r w:rsidR="00E852F5" w:rsidRPr="00B12514">
        <w:rPr>
          <w:sz w:val="22"/>
          <w:szCs w:val="22"/>
        </w:rPr>
        <w:t xml:space="preserve"> i c.o.  </w:t>
      </w:r>
    </w:p>
    <w:p w:rsidR="008E4CD6" w:rsidRPr="00B12514" w:rsidRDefault="008E4CD6" w:rsidP="00B12514">
      <w:pPr>
        <w:tabs>
          <w:tab w:val="left" w:pos="0"/>
        </w:tabs>
        <w:jc w:val="both"/>
        <w:rPr>
          <w:sz w:val="22"/>
          <w:szCs w:val="22"/>
        </w:rPr>
      </w:pPr>
    </w:p>
    <w:p w:rsidR="008E4CD6" w:rsidRPr="00B12514" w:rsidRDefault="008E4CD6" w:rsidP="00236CFD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Dane liczbowe:</w:t>
      </w:r>
    </w:p>
    <w:p w:rsidR="008E4CD6" w:rsidRPr="00B12514" w:rsidRDefault="008E4CD6" w:rsidP="008E4CD6">
      <w:pPr>
        <w:pStyle w:val="Akapitzlist"/>
        <w:numPr>
          <w:ilvl w:val="0"/>
          <w:numId w:val="2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powierzchnia zabudowy 274,0 m</w:t>
      </w:r>
      <w:r w:rsidRPr="00B12514">
        <w:rPr>
          <w:sz w:val="22"/>
          <w:szCs w:val="22"/>
          <w:vertAlign w:val="superscript"/>
        </w:rPr>
        <w:t>2</w:t>
      </w:r>
      <w:r w:rsidRPr="00B12514">
        <w:rPr>
          <w:sz w:val="22"/>
          <w:szCs w:val="22"/>
        </w:rPr>
        <w:t xml:space="preserve">, </w:t>
      </w:r>
    </w:p>
    <w:p w:rsidR="008E4CD6" w:rsidRPr="00B12514" w:rsidRDefault="008E4CD6" w:rsidP="008E4CD6">
      <w:pPr>
        <w:pStyle w:val="Akapitzlist"/>
        <w:numPr>
          <w:ilvl w:val="0"/>
          <w:numId w:val="2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kubatura 904,30 m</w:t>
      </w:r>
      <w:r w:rsidRPr="00B12514">
        <w:rPr>
          <w:sz w:val="22"/>
          <w:szCs w:val="22"/>
          <w:vertAlign w:val="superscript"/>
        </w:rPr>
        <w:t>3</w:t>
      </w:r>
      <w:r w:rsidRPr="00B12514">
        <w:rPr>
          <w:sz w:val="22"/>
          <w:szCs w:val="22"/>
        </w:rPr>
        <w:t xml:space="preserve">, </w:t>
      </w:r>
    </w:p>
    <w:p w:rsidR="008E4CD6" w:rsidRPr="00B12514" w:rsidRDefault="008E4CD6" w:rsidP="008E4CD6">
      <w:pPr>
        <w:pStyle w:val="Akapitzlist"/>
        <w:numPr>
          <w:ilvl w:val="0"/>
          <w:numId w:val="2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powierzchnia użytkowa – 582,0 m</w:t>
      </w:r>
      <w:r w:rsidRPr="00B12514">
        <w:rPr>
          <w:sz w:val="22"/>
          <w:szCs w:val="22"/>
          <w:vertAlign w:val="superscript"/>
        </w:rPr>
        <w:t>2</w:t>
      </w:r>
      <w:r w:rsidRPr="00B12514">
        <w:rPr>
          <w:sz w:val="22"/>
          <w:szCs w:val="22"/>
        </w:rPr>
        <w:t xml:space="preserve"> .</w:t>
      </w:r>
    </w:p>
    <w:p w:rsidR="00E852F5" w:rsidRPr="00B12514" w:rsidRDefault="00E852F5" w:rsidP="00E852F5">
      <w:pPr>
        <w:pStyle w:val="Akapitzlist"/>
        <w:tabs>
          <w:tab w:val="left" w:pos="0"/>
        </w:tabs>
        <w:ind w:left="1004"/>
        <w:jc w:val="both"/>
        <w:rPr>
          <w:sz w:val="22"/>
          <w:szCs w:val="22"/>
        </w:rPr>
      </w:pPr>
    </w:p>
    <w:p w:rsidR="00E852F5" w:rsidRPr="00B12514" w:rsidRDefault="00E852F5" w:rsidP="00E852F5">
      <w:pPr>
        <w:pStyle w:val="Akapitzlist"/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Dane podano na podstawie wypisu z rejestru budynków, protokołu z kontroli okresowej pięcioletniej oraz rocznej stanu technicznego, operatu szacunkowego. </w:t>
      </w:r>
    </w:p>
    <w:p w:rsidR="008E4CD6" w:rsidRPr="00B12514" w:rsidRDefault="008E4CD6" w:rsidP="00E852F5">
      <w:pPr>
        <w:tabs>
          <w:tab w:val="left" w:pos="0"/>
        </w:tabs>
        <w:jc w:val="both"/>
        <w:rPr>
          <w:sz w:val="22"/>
          <w:szCs w:val="22"/>
        </w:rPr>
      </w:pPr>
    </w:p>
    <w:p w:rsidR="008E4CD6" w:rsidRPr="00B12514" w:rsidRDefault="008E4CD6" w:rsidP="008E4CD6">
      <w:pPr>
        <w:pStyle w:val="Akapitzlist"/>
        <w:numPr>
          <w:ilvl w:val="1"/>
          <w:numId w:val="26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Budynek oficyny.</w:t>
      </w:r>
    </w:p>
    <w:p w:rsidR="008E4CD6" w:rsidRPr="00B12514" w:rsidRDefault="008E4CD6" w:rsidP="00BE648D">
      <w:pPr>
        <w:pStyle w:val="Akapitzlist"/>
        <w:tabs>
          <w:tab w:val="left" w:pos="0"/>
        </w:tabs>
        <w:ind w:left="284" w:hanging="284"/>
        <w:jc w:val="both"/>
        <w:rPr>
          <w:sz w:val="22"/>
          <w:szCs w:val="22"/>
        </w:rPr>
      </w:pPr>
    </w:p>
    <w:p w:rsidR="00264181" w:rsidRPr="00B12514" w:rsidRDefault="008E4CD6" w:rsidP="00BE648D">
      <w:pPr>
        <w:pStyle w:val="Akapitzlist"/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</w:r>
      <w:r w:rsidRPr="00B12514">
        <w:rPr>
          <w:sz w:val="22"/>
          <w:szCs w:val="22"/>
        </w:rPr>
        <w:tab/>
      </w:r>
      <w:r w:rsidR="00264181" w:rsidRPr="00B12514">
        <w:rPr>
          <w:sz w:val="22"/>
          <w:szCs w:val="22"/>
        </w:rPr>
        <w:t>Budynek oficyny jest budynkiem mieszkalnym z pokojami na wynajem.</w:t>
      </w:r>
      <w:r w:rsidR="001F7314" w:rsidRPr="00B12514">
        <w:rPr>
          <w:sz w:val="22"/>
          <w:szCs w:val="22"/>
        </w:rPr>
        <w:t xml:space="preserve"> </w:t>
      </w:r>
      <w:r w:rsidRPr="00B12514">
        <w:rPr>
          <w:sz w:val="22"/>
          <w:szCs w:val="22"/>
        </w:rPr>
        <w:t>J</w:t>
      </w:r>
      <w:r w:rsidR="001F7314" w:rsidRPr="00B12514">
        <w:rPr>
          <w:sz w:val="22"/>
          <w:szCs w:val="22"/>
        </w:rPr>
        <w:t>est</w:t>
      </w:r>
      <w:r w:rsidRPr="00B12514">
        <w:rPr>
          <w:sz w:val="22"/>
          <w:szCs w:val="22"/>
        </w:rPr>
        <w:t xml:space="preserve"> to budynek parterowy</w:t>
      </w:r>
      <w:r w:rsidR="001F7314" w:rsidRPr="00B12514">
        <w:rPr>
          <w:sz w:val="22"/>
          <w:szCs w:val="22"/>
        </w:rPr>
        <w:t xml:space="preserve"> z użytkowym podd</w:t>
      </w:r>
      <w:r w:rsidR="005637E0" w:rsidRPr="00B12514">
        <w:rPr>
          <w:sz w:val="22"/>
          <w:szCs w:val="22"/>
        </w:rPr>
        <w:t>aszem, całkowicie podpiwniczony</w:t>
      </w:r>
      <w:r w:rsidR="001F7314" w:rsidRPr="00B12514">
        <w:rPr>
          <w:sz w:val="22"/>
          <w:szCs w:val="22"/>
        </w:rPr>
        <w:t xml:space="preserve">. Piwnice budynku stanowią element Podziemnej Trasy Turystycznej. Ściany z cegły pełnej, strop drewniany, dach dwuspadowy kryty dachówką ceramiczną. </w:t>
      </w:r>
    </w:p>
    <w:p w:rsidR="00D1642F" w:rsidRPr="00B12514" w:rsidRDefault="00264181" w:rsidP="008E4CD6">
      <w:pPr>
        <w:pStyle w:val="Akapitzlist"/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ab/>
      </w:r>
      <w:r w:rsidRPr="00B12514">
        <w:rPr>
          <w:sz w:val="22"/>
          <w:szCs w:val="22"/>
        </w:rPr>
        <w:tab/>
      </w:r>
      <w:r w:rsidR="00E80E6A" w:rsidRPr="00B12514">
        <w:rPr>
          <w:sz w:val="22"/>
          <w:szCs w:val="22"/>
        </w:rPr>
        <w:t xml:space="preserve"> </w:t>
      </w:r>
    </w:p>
    <w:p w:rsidR="00A513B9" w:rsidRPr="00B12514" w:rsidRDefault="00A513B9" w:rsidP="00BE648D">
      <w:pPr>
        <w:ind w:left="709" w:hanging="425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Dane </w:t>
      </w:r>
      <w:r w:rsidR="008E4CD6" w:rsidRPr="00B12514">
        <w:rPr>
          <w:sz w:val="22"/>
          <w:szCs w:val="22"/>
        </w:rPr>
        <w:t>liczbowe</w:t>
      </w:r>
      <w:r w:rsidRPr="00B12514">
        <w:rPr>
          <w:sz w:val="22"/>
          <w:szCs w:val="22"/>
        </w:rPr>
        <w:t>:</w:t>
      </w:r>
    </w:p>
    <w:p w:rsidR="008E4CD6" w:rsidRPr="00B12514" w:rsidRDefault="00BE648D" w:rsidP="008E4CD6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powierzchnia zabudowy – </w:t>
      </w:r>
      <w:r w:rsidR="00E852F5" w:rsidRPr="00B12514">
        <w:rPr>
          <w:sz w:val="22"/>
          <w:szCs w:val="22"/>
        </w:rPr>
        <w:t>111,60</w:t>
      </w:r>
      <w:r w:rsidRPr="00B12514">
        <w:rPr>
          <w:sz w:val="22"/>
          <w:szCs w:val="22"/>
        </w:rPr>
        <w:t xml:space="preserve"> m</w:t>
      </w:r>
      <w:r w:rsidRPr="00B12514">
        <w:rPr>
          <w:sz w:val="22"/>
          <w:szCs w:val="22"/>
          <w:vertAlign w:val="superscript"/>
        </w:rPr>
        <w:t>2</w:t>
      </w:r>
      <w:r w:rsidRPr="00B12514">
        <w:rPr>
          <w:sz w:val="22"/>
          <w:szCs w:val="22"/>
        </w:rPr>
        <w:t>,</w:t>
      </w:r>
      <w:r w:rsidR="001F7314" w:rsidRPr="00B12514">
        <w:rPr>
          <w:sz w:val="22"/>
          <w:szCs w:val="22"/>
        </w:rPr>
        <w:t xml:space="preserve"> </w:t>
      </w:r>
    </w:p>
    <w:p w:rsidR="008E4CD6" w:rsidRPr="00B12514" w:rsidRDefault="001F7314" w:rsidP="008E4CD6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B12514">
        <w:rPr>
          <w:sz w:val="22"/>
          <w:szCs w:val="22"/>
        </w:rPr>
        <w:t>powierzchnia użytkowa 147,0m</w:t>
      </w:r>
      <w:r w:rsidRPr="00B12514">
        <w:rPr>
          <w:sz w:val="22"/>
          <w:szCs w:val="22"/>
          <w:vertAlign w:val="superscript"/>
        </w:rPr>
        <w:t>2</w:t>
      </w:r>
      <w:r w:rsidR="00BE648D" w:rsidRPr="00B12514">
        <w:rPr>
          <w:sz w:val="22"/>
          <w:szCs w:val="22"/>
        </w:rPr>
        <w:t xml:space="preserve"> </w:t>
      </w:r>
      <w:r w:rsidRPr="00B12514">
        <w:rPr>
          <w:sz w:val="22"/>
          <w:szCs w:val="22"/>
        </w:rPr>
        <w:t xml:space="preserve">, </w:t>
      </w:r>
    </w:p>
    <w:p w:rsidR="00A513B9" w:rsidRPr="00B12514" w:rsidRDefault="001F7314" w:rsidP="008E4CD6">
      <w:pPr>
        <w:pStyle w:val="Akapitzlist"/>
        <w:numPr>
          <w:ilvl w:val="0"/>
          <w:numId w:val="29"/>
        </w:numPr>
        <w:jc w:val="both"/>
        <w:rPr>
          <w:sz w:val="22"/>
          <w:szCs w:val="22"/>
        </w:rPr>
      </w:pPr>
      <w:r w:rsidRPr="00B12514">
        <w:rPr>
          <w:sz w:val="22"/>
          <w:szCs w:val="22"/>
        </w:rPr>
        <w:t>kubatura – 712,0 m</w:t>
      </w:r>
      <w:r w:rsidRPr="00B12514">
        <w:rPr>
          <w:sz w:val="22"/>
          <w:szCs w:val="22"/>
          <w:vertAlign w:val="superscript"/>
        </w:rPr>
        <w:t>3</w:t>
      </w:r>
      <w:r w:rsidRPr="00B12514">
        <w:rPr>
          <w:sz w:val="22"/>
          <w:szCs w:val="22"/>
        </w:rPr>
        <w:t>.</w:t>
      </w:r>
    </w:p>
    <w:p w:rsidR="001F7314" w:rsidRPr="00B12514" w:rsidRDefault="001F7314" w:rsidP="001F7314">
      <w:pPr>
        <w:jc w:val="both"/>
        <w:rPr>
          <w:color w:val="00B050"/>
          <w:sz w:val="22"/>
          <w:szCs w:val="22"/>
        </w:rPr>
      </w:pPr>
    </w:p>
    <w:p w:rsidR="001F7314" w:rsidRPr="00B12514" w:rsidRDefault="001F7314" w:rsidP="005637E0">
      <w:pPr>
        <w:pStyle w:val="Akapitzlist"/>
        <w:tabs>
          <w:tab w:val="left" w:pos="0"/>
        </w:tabs>
        <w:ind w:left="284" w:firstLine="43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Budynek wyposażony jest w instalacje: elektryczną, centralnego ogrzewania</w:t>
      </w:r>
      <w:r w:rsidR="00E852F5" w:rsidRPr="00B12514">
        <w:rPr>
          <w:sz w:val="22"/>
          <w:szCs w:val="22"/>
        </w:rPr>
        <w:t>, gazową</w:t>
      </w:r>
      <w:r w:rsidRPr="00B12514">
        <w:rPr>
          <w:sz w:val="22"/>
          <w:szCs w:val="22"/>
        </w:rPr>
        <w:t xml:space="preserve">, wodociągowo- kanalizacyjną, odgromową.  </w:t>
      </w:r>
    </w:p>
    <w:p w:rsidR="00A513B9" w:rsidRPr="00B12514" w:rsidRDefault="00A513B9" w:rsidP="00A513B9">
      <w:pPr>
        <w:pStyle w:val="Akapitzlist"/>
        <w:ind w:left="709"/>
        <w:jc w:val="both"/>
        <w:rPr>
          <w:sz w:val="22"/>
          <w:szCs w:val="22"/>
        </w:rPr>
      </w:pPr>
    </w:p>
    <w:p w:rsidR="00A513B9" w:rsidRPr="00B12514" w:rsidRDefault="00A513B9" w:rsidP="00922C94">
      <w:pPr>
        <w:pStyle w:val="Akapitzlist"/>
        <w:ind w:left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Dane podano na podstawie </w:t>
      </w:r>
      <w:r w:rsidR="001F7314" w:rsidRPr="00B12514">
        <w:rPr>
          <w:sz w:val="22"/>
          <w:szCs w:val="22"/>
        </w:rPr>
        <w:t xml:space="preserve">operatu szacunkowego. </w:t>
      </w:r>
    </w:p>
    <w:p w:rsidR="007F7E70" w:rsidRPr="00B12514" w:rsidRDefault="007F7E70" w:rsidP="00922C94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</w:p>
    <w:p w:rsidR="005637E0" w:rsidRPr="00B12514" w:rsidRDefault="005637E0" w:rsidP="00922C94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</w:p>
    <w:p w:rsidR="005929E4" w:rsidRPr="00B12514" w:rsidRDefault="000C32FF" w:rsidP="00922C94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Zakres przedsięwzięcia obejmuje wykonanie </w:t>
      </w:r>
      <w:r w:rsidR="005637E0" w:rsidRPr="00B12514">
        <w:rPr>
          <w:sz w:val="22"/>
          <w:szCs w:val="22"/>
        </w:rPr>
        <w:t xml:space="preserve">dokumentacji remontu Kamienicy Oleśnickich wraz </w:t>
      </w:r>
      <w:r w:rsidR="003C496D">
        <w:rPr>
          <w:sz w:val="22"/>
          <w:szCs w:val="22"/>
        </w:rPr>
        <w:br/>
      </w:r>
      <w:r w:rsidR="005637E0" w:rsidRPr="00B12514">
        <w:rPr>
          <w:sz w:val="22"/>
          <w:szCs w:val="22"/>
        </w:rPr>
        <w:t>z budynkiem oficyny przy ul. Rynek 10 w Sandomierzu.</w:t>
      </w:r>
    </w:p>
    <w:p w:rsidR="00832F19" w:rsidRPr="00B12514" w:rsidRDefault="00832F19" w:rsidP="00832F19">
      <w:pPr>
        <w:pStyle w:val="Akapitzlist"/>
        <w:tabs>
          <w:tab w:val="left" w:pos="0"/>
        </w:tabs>
        <w:ind w:left="284"/>
        <w:jc w:val="both"/>
        <w:rPr>
          <w:sz w:val="22"/>
          <w:szCs w:val="22"/>
        </w:rPr>
      </w:pPr>
    </w:p>
    <w:p w:rsidR="005637E0" w:rsidRPr="00B12514" w:rsidRDefault="004E06B1" w:rsidP="004E06B1">
      <w:pPr>
        <w:pStyle w:val="Akapitzlist"/>
        <w:numPr>
          <w:ilvl w:val="1"/>
          <w:numId w:val="6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 </w:t>
      </w:r>
      <w:r w:rsidR="00832F19" w:rsidRPr="00B12514">
        <w:rPr>
          <w:sz w:val="22"/>
          <w:szCs w:val="22"/>
        </w:rPr>
        <w:t xml:space="preserve">Dokumentacja ma uwzględniać remont kamienicy Oleśnickich w zakresie: </w:t>
      </w:r>
    </w:p>
    <w:p w:rsidR="001B15FB" w:rsidRPr="00B12514" w:rsidRDefault="00832F1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remontu elewacji,</w:t>
      </w:r>
    </w:p>
    <w:p w:rsidR="00832F19" w:rsidRPr="00B12514" w:rsidRDefault="00832F1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wymiany pokrycia dachowego,</w:t>
      </w:r>
    </w:p>
    <w:p w:rsidR="00832F19" w:rsidRPr="00B12514" w:rsidRDefault="00832F1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remontu (wymiany) więźby dachowej,</w:t>
      </w:r>
    </w:p>
    <w:p w:rsidR="00832F19" w:rsidRPr="00B12514" w:rsidRDefault="00832F1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wymiany stolarki okiennej,</w:t>
      </w:r>
    </w:p>
    <w:p w:rsidR="00832F19" w:rsidRPr="00B12514" w:rsidRDefault="00832F1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wymiany stolarki drzwiowej,</w:t>
      </w:r>
    </w:p>
    <w:p w:rsidR="00832F19" w:rsidRPr="00B12514" w:rsidRDefault="00832F1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remontu pomieszczeń w zakresie ścian, sufitów i podłóg</w:t>
      </w:r>
      <w:r w:rsidR="001B15FB" w:rsidRPr="00B12514">
        <w:rPr>
          <w:sz w:val="22"/>
          <w:szCs w:val="22"/>
        </w:rPr>
        <w:t>,</w:t>
      </w:r>
    </w:p>
    <w:p w:rsidR="001B15FB" w:rsidRPr="00B12514" w:rsidRDefault="00F12329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usunię</w:t>
      </w:r>
      <w:r w:rsidR="001B15FB" w:rsidRPr="00B12514">
        <w:rPr>
          <w:sz w:val="22"/>
          <w:szCs w:val="22"/>
        </w:rPr>
        <w:t>cia</w:t>
      </w:r>
      <w:r w:rsidRPr="00B12514">
        <w:rPr>
          <w:sz w:val="22"/>
          <w:szCs w:val="22"/>
        </w:rPr>
        <w:t xml:space="preserve"> zawilgocenia ścian i stropów piwnic </w:t>
      </w:r>
    </w:p>
    <w:p w:rsidR="005637E0" w:rsidRPr="00B12514" w:rsidRDefault="001B15FB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zabezpieczenie sklepienia w piwnicy przed wypadaniem cegieł,</w:t>
      </w:r>
    </w:p>
    <w:p w:rsidR="001B15FB" w:rsidRPr="00B12514" w:rsidRDefault="001B15FB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wykonania nowych instalacji: wodno-kanalizacyjnej, oświetleniowej, elektrycznej, grzewczej, gazowej (wg potrzeb), wentylacyjnej, odgromowej, teletechnicznej, itp.,</w:t>
      </w:r>
    </w:p>
    <w:p w:rsidR="001B15FB" w:rsidRPr="00B12514" w:rsidRDefault="001B15FB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dostosowania budynku do obowiązujących przepisów </w:t>
      </w:r>
      <w:proofErr w:type="spellStart"/>
      <w:r w:rsidRPr="00B12514">
        <w:rPr>
          <w:sz w:val="22"/>
          <w:szCs w:val="22"/>
        </w:rPr>
        <w:t>ppoż</w:t>
      </w:r>
      <w:proofErr w:type="spellEnd"/>
      <w:r w:rsidRPr="00B12514">
        <w:rPr>
          <w:sz w:val="22"/>
          <w:szCs w:val="22"/>
        </w:rPr>
        <w:t>, bhp, dostępn</w:t>
      </w:r>
      <w:r w:rsidR="004E06B1" w:rsidRPr="00B12514">
        <w:rPr>
          <w:sz w:val="22"/>
          <w:szCs w:val="22"/>
        </w:rPr>
        <w:t>ości dla osób niepełnosprawnych.</w:t>
      </w:r>
    </w:p>
    <w:p w:rsidR="004E06B1" w:rsidRPr="00B12514" w:rsidRDefault="004E06B1" w:rsidP="004E06B1">
      <w:pPr>
        <w:tabs>
          <w:tab w:val="left" w:pos="0"/>
        </w:tabs>
        <w:jc w:val="both"/>
        <w:rPr>
          <w:sz w:val="22"/>
          <w:szCs w:val="22"/>
        </w:rPr>
      </w:pPr>
    </w:p>
    <w:p w:rsidR="00680179" w:rsidRPr="00B12514" w:rsidRDefault="004E06B1" w:rsidP="004E06B1">
      <w:p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color w:val="00B050"/>
          <w:sz w:val="22"/>
          <w:szCs w:val="22"/>
        </w:rPr>
        <w:tab/>
      </w:r>
      <w:r w:rsidRPr="00B12514">
        <w:rPr>
          <w:sz w:val="22"/>
          <w:szCs w:val="22"/>
        </w:rPr>
        <w:t>Dokumentacja remontu kamienicy winna być wykonana</w:t>
      </w:r>
      <w:r w:rsidR="00C33B2F">
        <w:rPr>
          <w:sz w:val="22"/>
          <w:szCs w:val="22"/>
        </w:rPr>
        <w:t xml:space="preserve"> tak, aby roboty remontowe </w:t>
      </w:r>
      <w:r w:rsidRPr="00B12514">
        <w:rPr>
          <w:sz w:val="22"/>
          <w:szCs w:val="22"/>
        </w:rPr>
        <w:t xml:space="preserve">można </w:t>
      </w:r>
      <w:r w:rsidR="00C33B2F">
        <w:rPr>
          <w:sz w:val="22"/>
          <w:szCs w:val="22"/>
        </w:rPr>
        <w:t xml:space="preserve">było </w:t>
      </w:r>
      <w:r w:rsidRPr="00B12514">
        <w:rPr>
          <w:sz w:val="22"/>
          <w:szCs w:val="22"/>
        </w:rPr>
        <w:t>zrealizować w dwóch etapach</w:t>
      </w:r>
      <w:r w:rsidR="00680179" w:rsidRPr="00B12514">
        <w:rPr>
          <w:sz w:val="22"/>
          <w:szCs w:val="22"/>
        </w:rPr>
        <w:t xml:space="preserve">. W pierwszym etapie należy uwzględnić wszystkie roboty remontowe zewnętrzne oraz remont pomieszczeń zajmowanych przez </w:t>
      </w:r>
      <w:r w:rsidR="00CB1F0B" w:rsidRPr="00B12514">
        <w:rPr>
          <w:sz w:val="22"/>
          <w:szCs w:val="22"/>
        </w:rPr>
        <w:t xml:space="preserve">LKS „Sandomierz” – </w:t>
      </w:r>
      <w:r w:rsidR="00CB1F0B" w:rsidRPr="00B12514">
        <w:rPr>
          <w:sz w:val="22"/>
          <w:szCs w:val="22"/>
        </w:rPr>
        <w:lastRenderedPageBreak/>
        <w:t xml:space="preserve">Chorągiew </w:t>
      </w:r>
      <w:r w:rsidR="00B277E8" w:rsidRPr="00B12514">
        <w:rPr>
          <w:sz w:val="22"/>
          <w:szCs w:val="22"/>
        </w:rPr>
        <w:t xml:space="preserve">Rycerstwa </w:t>
      </w:r>
      <w:r w:rsidR="00CB1F0B" w:rsidRPr="00B12514">
        <w:rPr>
          <w:sz w:val="22"/>
          <w:szCs w:val="22"/>
        </w:rPr>
        <w:t>Ziemi Sandomierskiej</w:t>
      </w:r>
      <w:r w:rsidR="00680179" w:rsidRPr="00B12514">
        <w:rPr>
          <w:sz w:val="22"/>
          <w:szCs w:val="22"/>
        </w:rPr>
        <w:t xml:space="preserve">. W drugim etapie należy uwzględnić (wg potrzeb) remont pomieszczeń zajmowanych obecnie przez Pocztę Polską. </w:t>
      </w:r>
    </w:p>
    <w:p w:rsidR="005637E0" w:rsidRDefault="004E06B1" w:rsidP="00B12514">
      <w:pPr>
        <w:tabs>
          <w:tab w:val="left" w:pos="0"/>
        </w:tabs>
        <w:jc w:val="both"/>
        <w:rPr>
          <w:color w:val="00B050"/>
          <w:sz w:val="22"/>
          <w:szCs w:val="22"/>
        </w:rPr>
      </w:pPr>
      <w:r w:rsidRPr="00B12514">
        <w:rPr>
          <w:color w:val="00B050"/>
          <w:sz w:val="22"/>
          <w:szCs w:val="22"/>
        </w:rPr>
        <w:tab/>
      </w:r>
    </w:p>
    <w:p w:rsidR="00B12514" w:rsidRPr="00B12514" w:rsidRDefault="00B12514" w:rsidP="00B12514">
      <w:pPr>
        <w:tabs>
          <w:tab w:val="left" w:pos="0"/>
        </w:tabs>
        <w:jc w:val="both"/>
        <w:rPr>
          <w:sz w:val="22"/>
          <w:szCs w:val="22"/>
        </w:rPr>
      </w:pPr>
    </w:p>
    <w:p w:rsidR="004E06B1" w:rsidRPr="00B12514" w:rsidRDefault="004E06B1" w:rsidP="004E06B1">
      <w:pPr>
        <w:pStyle w:val="Akapitzlist"/>
        <w:numPr>
          <w:ilvl w:val="1"/>
          <w:numId w:val="6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 Dokumentacja ma uwzględniać remont budynku oficyny w zakresie: </w:t>
      </w:r>
    </w:p>
    <w:p w:rsidR="004E06B1" w:rsidRPr="00B12514" w:rsidRDefault="004E06B1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remontu elewacji,</w:t>
      </w:r>
    </w:p>
    <w:p w:rsidR="004E06B1" w:rsidRPr="00B12514" w:rsidRDefault="004E06B1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wymiany pokrycia dachowego,</w:t>
      </w:r>
    </w:p>
    <w:p w:rsidR="004E06B1" w:rsidRPr="00B12514" w:rsidRDefault="004E06B1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remontu (wymiany) więźby dachowej,</w:t>
      </w:r>
    </w:p>
    <w:p w:rsidR="004D4456" w:rsidRPr="00B12514" w:rsidRDefault="004D4456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remontu (wymiany)</w:t>
      </w:r>
      <w:r w:rsidR="004E06B1" w:rsidRPr="00B12514">
        <w:rPr>
          <w:sz w:val="22"/>
          <w:szCs w:val="22"/>
        </w:rPr>
        <w:t xml:space="preserve"> </w:t>
      </w:r>
      <w:r w:rsidRPr="00B12514">
        <w:rPr>
          <w:sz w:val="22"/>
          <w:szCs w:val="22"/>
        </w:rPr>
        <w:t>istniejących instalacji,</w:t>
      </w:r>
    </w:p>
    <w:p w:rsidR="004E06B1" w:rsidRPr="00B12514" w:rsidRDefault="004D4456" w:rsidP="004E06B1">
      <w:pPr>
        <w:pStyle w:val="Akapitzlist"/>
        <w:numPr>
          <w:ilvl w:val="0"/>
          <w:numId w:val="30"/>
        </w:numPr>
        <w:tabs>
          <w:tab w:val="left" w:pos="0"/>
        </w:tabs>
        <w:ind w:left="1134" w:hanging="283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remontu pomieszczeń w zakresie ścian, sufitów i podłóg. </w:t>
      </w:r>
    </w:p>
    <w:p w:rsidR="004E06B1" w:rsidRPr="00B12514" w:rsidRDefault="004E06B1" w:rsidP="004E06B1">
      <w:pPr>
        <w:tabs>
          <w:tab w:val="left" w:pos="0"/>
        </w:tabs>
        <w:jc w:val="both"/>
        <w:rPr>
          <w:sz w:val="22"/>
          <w:szCs w:val="22"/>
        </w:rPr>
      </w:pPr>
    </w:p>
    <w:p w:rsidR="004D4456" w:rsidRPr="00B12514" w:rsidRDefault="00C33B2F" w:rsidP="004E06B1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D4456" w:rsidRPr="00B12514">
        <w:rPr>
          <w:sz w:val="22"/>
          <w:szCs w:val="22"/>
        </w:rPr>
        <w:t xml:space="preserve">Dokumentacja remontu budynku oficyny winna być wykonana tak, aby roboty remontowe można było wykonać w dwóch etapach. W I etapie należy uwzględnić remont elewacji, więźby dachowej, wymianę pokrycia dachowego oraz instalacji odgromowej. W II etapie należy uwzględnić wewnętrzne roboty remontowe. </w:t>
      </w:r>
    </w:p>
    <w:p w:rsidR="004D4456" w:rsidRPr="00B12514" w:rsidRDefault="004D4456" w:rsidP="004E06B1">
      <w:pPr>
        <w:tabs>
          <w:tab w:val="left" w:pos="0"/>
        </w:tabs>
        <w:jc w:val="both"/>
        <w:rPr>
          <w:sz w:val="22"/>
          <w:szCs w:val="22"/>
        </w:rPr>
      </w:pPr>
    </w:p>
    <w:p w:rsidR="004E06B1" w:rsidRPr="00B12514" w:rsidRDefault="004E06B1" w:rsidP="004E06B1">
      <w:pPr>
        <w:pStyle w:val="Akapitzlist"/>
        <w:numPr>
          <w:ilvl w:val="1"/>
          <w:numId w:val="6"/>
        </w:numPr>
        <w:tabs>
          <w:tab w:val="left" w:pos="0"/>
        </w:tabs>
        <w:ind w:left="851" w:hanging="491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Dokumentacja ma uwzględniać remont muru usytuowanego między Kamienicą Oleśnickich, a budynkiem oficyny. </w:t>
      </w:r>
    </w:p>
    <w:p w:rsidR="004E06B1" w:rsidRPr="00B12514" w:rsidRDefault="004E06B1" w:rsidP="00E05F57">
      <w:pPr>
        <w:tabs>
          <w:tab w:val="left" w:pos="0"/>
        </w:tabs>
        <w:jc w:val="both"/>
        <w:rPr>
          <w:color w:val="00B050"/>
          <w:sz w:val="22"/>
          <w:szCs w:val="22"/>
        </w:rPr>
      </w:pPr>
    </w:p>
    <w:p w:rsidR="001E1102" w:rsidRPr="00B12514" w:rsidRDefault="001E1102" w:rsidP="00B634D6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Uzyskanie warunków przyłączenia i uzgodnienie projektów</w:t>
      </w:r>
      <w:r w:rsidR="00067924" w:rsidRPr="00B12514">
        <w:rPr>
          <w:sz w:val="22"/>
          <w:szCs w:val="22"/>
        </w:rPr>
        <w:t xml:space="preserve"> (wg potrzeb)</w:t>
      </w:r>
      <w:r w:rsidRPr="00B12514">
        <w:rPr>
          <w:sz w:val="22"/>
          <w:szCs w:val="22"/>
        </w:rPr>
        <w:t xml:space="preserve"> dotyczy:</w:t>
      </w:r>
    </w:p>
    <w:p w:rsidR="001E1102" w:rsidRPr="00B1251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Zakładu Energetycznego,</w:t>
      </w:r>
    </w:p>
    <w:p w:rsidR="001E1102" w:rsidRPr="00B1251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Telekomunikacji Polskiej,</w:t>
      </w:r>
    </w:p>
    <w:p w:rsidR="001E1102" w:rsidRPr="00B1251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proofErr w:type="spellStart"/>
      <w:r w:rsidRPr="00B12514">
        <w:rPr>
          <w:sz w:val="22"/>
          <w:szCs w:val="22"/>
        </w:rPr>
        <w:t>PGKiM</w:t>
      </w:r>
      <w:proofErr w:type="spellEnd"/>
      <w:r w:rsidRPr="00B12514">
        <w:rPr>
          <w:sz w:val="22"/>
          <w:szCs w:val="22"/>
        </w:rPr>
        <w:t xml:space="preserve"> Zakład Wodociągów i Kanalizacji w Sandomierzu,</w:t>
      </w:r>
    </w:p>
    <w:p w:rsidR="001E1102" w:rsidRPr="00B1251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Zakładu Gazowniczego w Sandomierzu,</w:t>
      </w:r>
    </w:p>
    <w:p w:rsidR="001E1102" w:rsidRPr="00B1251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B12514">
        <w:rPr>
          <w:sz w:val="22"/>
          <w:szCs w:val="22"/>
        </w:rPr>
        <w:t>PEC Sandomierz,</w:t>
      </w:r>
    </w:p>
    <w:p w:rsidR="001E1102" w:rsidRPr="00B12514" w:rsidRDefault="001E1102" w:rsidP="00B634D6">
      <w:pPr>
        <w:tabs>
          <w:tab w:val="left" w:pos="0"/>
        </w:tabs>
        <w:ind w:firstLine="426"/>
        <w:jc w:val="both"/>
        <w:rPr>
          <w:sz w:val="22"/>
          <w:szCs w:val="22"/>
        </w:rPr>
      </w:pPr>
      <w:r w:rsidRPr="00B12514">
        <w:rPr>
          <w:sz w:val="22"/>
          <w:szCs w:val="22"/>
        </w:rPr>
        <w:t>innych właścicieli urządzeń.</w:t>
      </w:r>
    </w:p>
    <w:p w:rsidR="000C32FF" w:rsidRPr="00B12514" w:rsidRDefault="000C32FF" w:rsidP="000C32FF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B12514">
        <w:rPr>
          <w:sz w:val="22"/>
          <w:szCs w:val="22"/>
        </w:rPr>
        <w:t xml:space="preserve"> </w:t>
      </w:r>
    </w:p>
    <w:p w:rsidR="005929E4" w:rsidRPr="00B12514" w:rsidRDefault="005929E4" w:rsidP="000C32FF">
      <w:pPr>
        <w:tabs>
          <w:tab w:val="left" w:pos="0"/>
        </w:tabs>
        <w:ind w:firstLine="709"/>
        <w:jc w:val="both"/>
        <w:rPr>
          <w:sz w:val="22"/>
          <w:szCs w:val="22"/>
        </w:rPr>
      </w:pPr>
    </w:p>
    <w:p w:rsidR="005929E4" w:rsidRPr="00B12514" w:rsidRDefault="005929E4" w:rsidP="000C32FF">
      <w:pPr>
        <w:tabs>
          <w:tab w:val="left" w:pos="0"/>
        </w:tabs>
        <w:ind w:firstLine="709"/>
        <w:jc w:val="both"/>
        <w:rPr>
          <w:sz w:val="22"/>
          <w:szCs w:val="22"/>
        </w:rPr>
      </w:pPr>
    </w:p>
    <w:p w:rsidR="005929E4" w:rsidRPr="00B12514" w:rsidRDefault="005929E4" w:rsidP="000C32FF">
      <w:pPr>
        <w:tabs>
          <w:tab w:val="left" w:pos="0"/>
        </w:tabs>
        <w:ind w:firstLine="709"/>
        <w:jc w:val="both"/>
        <w:rPr>
          <w:sz w:val="22"/>
          <w:szCs w:val="22"/>
        </w:rPr>
      </w:pPr>
    </w:p>
    <w:sectPr w:rsidR="005929E4" w:rsidRPr="00B12514" w:rsidSect="006366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D2" w:rsidRDefault="008139D2" w:rsidP="00B12514">
      <w:r>
        <w:separator/>
      </w:r>
    </w:p>
  </w:endnote>
  <w:endnote w:type="continuationSeparator" w:id="0">
    <w:p w:rsidR="008139D2" w:rsidRDefault="008139D2" w:rsidP="00B1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876313"/>
      <w:docPartObj>
        <w:docPartGallery w:val="Page Numbers (Bottom of Page)"/>
        <w:docPartUnique/>
      </w:docPartObj>
    </w:sdtPr>
    <w:sdtEndPr/>
    <w:sdtContent>
      <w:p w:rsidR="00B12514" w:rsidRDefault="00B125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E4F">
          <w:rPr>
            <w:noProof/>
          </w:rPr>
          <w:t>1</w:t>
        </w:r>
        <w:r>
          <w:fldChar w:fldCharType="end"/>
        </w:r>
      </w:p>
    </w:sdtContent>
  </w:sdt>
  <w:p w:rsidR="00B12514" w:rsidRDefault="00B125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D2" w:rsidRDefault="008139D2" w:rsidP="00B12514">
      <w:r>
        <w:separator/>
      </w:r>
    </w:p>
  </w:footnote>
  <w:footnote w:type="continuationSeparator" w:id="0">
    <w:p w:rsidR="008139D2" w:rsidRDefault="008139D2" w:rsidP="00B12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E879FE"/>
    <w:multiLevelType w:val="hybridMultilevel"/>
    <w:tmpl w:val="8E1EBF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8E71D20"/>
    <w:multiLevelType w:val="hybridMultilevel"/>
    <w:tmpl w:val="1E644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A2291"/>
    <w:multiLevelType w:val="hybridMultilevel"/>
    <w:tmpl w:val="AACA7DFC"/>
    <w:lvl w:ilvl="0" w:tplc="173809D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A502A6B"/>
    <w:multiLevelType w:val="hybridMultilevel"/>
    <w:tmpl w:val="F65CDE0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DC522E"/>
    <w:multiLevelType w:val="hybridMultilevel"/>
    <w:tmpl w:val="10BA1AF8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8A57DE"/>
    <w:multiLevelType w:val="hybridMultilevel"/>
    <w:tmpl w:val="443C3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720B9"/>
    <w:multiLevelType w:val="hybridMultilevel"/>
    <w:tmpl w:val="312A65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50620CB"/>
    <w:multiLevelType w:val="hybridMultilevel"/>
    <w:tmpl w:val="AB0459B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76E5970"/>
    <w:multiLevelType w:val="hybridMultilevel"/>
    <w:tmpl w:val="4F4808B2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20A06"/>
    <w:multiLevelType w:val="hybridMultilevel"/>
    <w:tmpl w:val="1326F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0A06E7"/>
    <w:multiLevelType w:val="hybridMultilevel"/>
    <w:tmpl w:val="E44267C0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57581C"/>
    <w:multiLevelType w:val="hybridMultilevel"/>
    <w:tmpl w:val="D98A3A1A"/>
    <w:lvl w:ilvl="0" w:tplc="78BAEC78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864E88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1E21222"/>
    <w:multiLevelType w:val="hybridMultilevel"/>
    <w:tmpl w:val="A77E22DE"/>
    <w:lvl w:ilvl="0" w:tplc="E276672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52D11"/>
    <w:multiLevelType w:val="hybridMultilevel"/>
    <w:tmpl w:val="2D34AE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B465FB6"/>
    <w:multiLevelType w:val="hybridMultilevel"/>
    <w:tmpl w:val="304675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F557F6B"/>
    <w:multiLevelType w:val="hybridMultilevel"/>
    <w:tmpl w:val="0840CF32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67091A"/>
    <w:multiLevelType w:val="multilevel"/>
    <w:tmpl w:val="C1B8530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1287C23"/>
    <w:multiLevelType w:val="hybridMultilevel"/>
    <w:tmpl w:val="4BEE79B8"/>
    <w:lvl w:ilvl="0" w:tplc="B9100EFA">
      <w:start w:val="1"/>
      <w:numFmt w:val="decimal"/>
      <w:lvlText w:val="%1."/>
      <w:lvlJc w:val="left"/>
      <w:pPr>
        <w:ind w:left="1724" w:hanging="360"/>
      </w:pPr>
      <w:rPr>
        <w:rFonts w:ascii="Diavlo Book" w:hAnsi="Diavlo Book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>
    <w:nsid w:val="651517FF"/>
    <w:multiLevelType w:val="hybridMultilevel"/>
    <w:tmpl w:val="033C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5575F3"/>
    <w:multiLevelType w:val="hybridMultilevel"/>
    <w:tmpl w:val="766A1DA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093693"/>
    <w:multiLevelType w:val="hybridMultilevel"/>
    <w:tmpl w:val="B3B4B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06938FA"/>
    <w:multiLevelType w:val="multilevel"/>
    <w:tmpl w:val="0415001F"/>
    <w:numStyleLink w:val="Styl1"/>
  </w:abstractNum>
  <w:abstractNum w:abstractNumId="24">
    <w:nsid w:val="721D1727"/>
    <w:multiLevelType w:val="hybridMultilevel"/>
    <w:tmpl w:val="D8D29A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953296B"/>
    <w:multiLevelType w:val="hybridMultilevel"/>
    <w:tmpl w:val="4DCE5D8A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9FD3FB4"/>
    <w:multiLevelType w:val="hybridMultilevel"/>
    <w:tmpl w:val="CB982446"/>
    <w:lvl w:ilvl="0" w:tplc="78BAEC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B26B5"/>
    <w:multiLevelType w:val="hybridMultilevel"/>
    <w:tmpl w:val="5A5A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A3A7E"/>
    <w:multiLevelType w:val="hybridMultilevel"/>
    <w:tmpl w:val="6A688B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6"/>
  </w:num>
  <w:num w:numId="3">
    <w:abstractNumId w:val="1"/>
  </w:num>
  <w:num w:numId="4">
    <w:abstractNumId w:val="28"/>
  </w:num>
  <w:num w:numId="5">
    <w:abstractNumId w:val="2"/>
  </w:num>
  <w:num w:numId="6">
    <w:abstractNumId w:val="18"/>
  </w:num>
  <w:num w:numId="7">
    <w:abstractNumId w:val="4"/>
  </w:num>
  <w:num w:numId="8">
    <w:abstractNumId w:val="3"/>
  </w:num>
  <w:num w:numId="9">
    <w:abstractNumId w:val="22"/>
  </w:num>
  <w:num w:numId="10">
    <w:abstractNumId w:val="8"/>
  </w:num>
  <w:num w:numId="11">
    <w:abstractNumId w:val="20"/>
  </w:num>
  <w:num w:numId="12">
    <w:abstractNumId w:val="15"/>
  </w:num>
  <w:num w:numId="13">
    <w:abstractNumId w:val="19"/>
  </w:num>
  <w:num w:numId="14">
    <w:abstractNumId w:val="21"/>
  </w:num>
  <w:num w:numId="15">
    <w:abstractNumId w:val="5"/>
  </w:num>
  <w:num w:numId="16">
    <w:abstractNumId w:val="12"/>
  </w:num>
  <w:num w:numId="17">
    <w:abstractNumId w:val="14"/>
  </w:num>
  <w:num w:numId="18">
    <w:abstractNumId w:val="25"/>
  </w:num>
  <w:num w:numId="19">
    <w:abstractNumId w:val="27"/>
  </w:num>
  <w:num w:numId="20">
    <w:abstractNumId w:val="10"/>
  </w:num>
  <w:num w:numId="21">
    <w:abstractNumId w:val="0"/>
  </w:num>
  <w:num w:numId="22">
    <w:abstractNumId w:val="17"/>
  </w:num>
  <w:num w:numId="23">
    <w:abstractNumId w:val="11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3"/>
  </w:num>
  <w:num w:numId="27">
    <w:abstractNumId w:val="13"/>
  </w:num>
  <w:num w:numId="28">
    <w:abstractNumId w:val="16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10"/>
    <w:rsid w:val="00007FBA"/>
    <w:rsid w:val="000107F2"/>
    <w:rsid w:val="00036204"/>
    <w:rsid w:val="00044707"/>
    <w:rsid w:val="00051525"/>
    <w:rsid w:val="00065549"/>
    <w:rsid w:val="00067924"/>
    <w:rsid w:val="00073BBE"/>
    <w:rsid w:val="00082AAB"/>
    <w:rsid w:val="00095373"/>
    <w:rsid w:val="000A716D"/>
    <w:rsid w:val="000C32FF"/>
    <w:rsid w:val="000D698E"/>
    <w:rsid w:val="0010279F"/>
    <w:rsid w:val="0014072D"/>
    <w:rsid w:val="00160141"/>
    <w:rsid w:val="0017530D"/>
    <w:rsid w:val="00180D66"/>
    <w:rsid w:val="00181AAE"/>
    <w:rsid w:val="00181B2C"/>
    <w:rsid w:val="001A72EE"/>
    <w:rsid w:val="001B15FB"/>
    <w:rsid w:val="001C09C5"/>
    <w:rsid w:val="001E1102"/>
    <w:rsid w:val="001F7314"/>
    <w:rsid w:val="00236CFD"/>
    <w:rsid w:val="002613FF"/>
    <w:rsid w:val="00264181"/>
    <w:rsid w:val="00292C83"/>
    <w:rsid w:val="002C7574"/>
    <w:rsid w:val="002D1753"/>
    <w:rsid w:val="002D4735"/>
    <w:rsid w:val="002E04C4"/>
    <w:rsid w:val="002F052A"/>
    <w:rsid w:val="002F073D"/>
    <w:rsid w:val="00301663"/>
    <w:rsid w:val="003039C9"/>
    <w:rsid w:val="00306FCD"/>
    <w:rsid w:val="0031716E"/>
    <w:rsid w:val="00322A13"/>
    <w:rsid w:val="00331568"/>
    <w:rsid w:val="00335CBC"/>
    <w:rsid w:val="0034283F"/>
    <w:rsid w:val="00361474"/>
    <w:rsid w:val="00374376"/>
    <w:rsid w:val="00380E49"/>
    <w:rsid w:val="003815E9"/>
    <w:rsid w:val="00381702"/>
    <w:rsid w:val="00385455"/>
    <w:rsid w:val="0038686F"/>
    <w:rsid w:val="00386F0F"/>
    <w:rsid w:val="003C0878"/>
    <w:rsid w:val="003C1FF0"/>
    <w:rsid w:val="003C496D"/>
    <w:rsid w:val="003E5FE9"/>
    <w:rsid w:val="003F35AC"/>
    <w:rsid w:val="00416C69"/>
    <w:rsid w:val="00425E3D"/>
    <w:rsid w:val="0044054D"/>
    <w:rsid w:val="00440E6F"/>
    <w:rsid w:val="00472005"/>
    <w:rsid w:val="004723D9"/>
    <w:rsid w:val="004731F0"/>
    <w:rsid w:val="00495A8D"/>
    <w:rsid w:val="004D4456"/>
    <w:rsid w:val="004D7875"/>
    <w:rsid w:val="004E06B1"/>
    <w:rsid w:val="004F3DF1"/>
    <w:rsid w:val="004F5D3B"/>
    <w:rsid w:val="00511DBF"/>
    <w:rsid w:val="00527E58"/>
    <w:rsid w:val="005321D4"/>
    <w:rsid w:val="005327AD"/>
    <w:rsid w:val="00555D2A"/>
    <w:rsid w:val="005637E0"/>
    <w:rsid w:val="005864F9"/>
    <w:rsid w:val="005929E4"/>
    <w:rsid w:val="00596B36"/>
    <w:rsid w:val="005A3B70"/>
    <w:rsid w:val="006058A5"/>
    <w:rsid w:val="00612032"/>
    <w:rsid w:val="00636622"/>
    <w:rsid w:val="00680179"/>
    <w:rsid w:val="00682EAB"/>
    <w:rsid w:val="007072EF"/>
    <w:rsid w:val="007248E0"/>
    <w:rsid w:val="00734169"/>
    <w:rsid w:val="00785069"/>
    <w:rsid w:val="00785587"/>
    <w:rsid w:val="00791467"/>
    <w:rsid w:val="00796354"/>
    <w:rsid w:val="007C3538"/>
    <w:rsid w:val="007F7E70"/>
    <w:rsid w:val="008139D2"/>
    <w:rsid w:val="00815E60"/>
    <w:rsid w:val="00832F19"/>
    <w:rsid w:val="008341B6"/>
    <w:rsid w:val="008342D9"/>
    <w:rsid w:val="00857BAC"/>
    <w:rsid w:val="008655E5"/>
    <w:rsid w:val="008816AC"/>
    <w:rsid w:val="00881A7B"/>
    <w:rsid w:val="008A0DD8"/>
    <w:rsid w:val="008A5C96"/>
    <w:rsid w:val="008D3D9D"/>
    <w:rsid w:val="008E440B"/>
    <w:rsid w:val="008E4CD6"/>
    <w:rsid w:val="009005CE"/>
    <w:rsid w:val="009038EE"/>
    <w:rsid w:val="00906A31"/>
    <w:rsid w:val="00907EA9"/>
    <w:rsid w:val="00922C94"/>
    <w:rsid w:val="00950019"/>
    <w:rsid w:val="009A2A73"/>
    <w:rsid w:val="009A460B"/>
    <w:rsid w:val="009C4381"/>
    <w:rsid w:val="009D28F7"/>
    <w:rsid w:val="009D2A1F"/>
    <w:rsid w:val="009E33FA"/>
    <w:rsid w:val="00A43E4F"/>
    <w:rsid w:val="00A51210"/>
    <w:rsid w:val="00A513B9"/>
    <w:rsid w:val="00A634D9"/>
    <w:rsid w:val="00A642EE"/>
    <w:rsid w:val="00A64EBE"/>
    <w:rsid w:val="00AA4101"/>
    <w:rsid w:val="00AA4ECC"/>
    <w:rsid w:val="00AC01F3"/>
    <w:rsid w:val="00AE158C"/>
    <w:rsid w:val="00B12514"/>
    <w:rsid w:val="00B24B4A"/>
    <w:rsid w:val="00B26284"/>
    <w:rsid w:val="00B277E8"/>
    <w:rsid w:val="00B54EC3"/>
    <w:rsid w:val="00B634D6"/>
    <w:rsid w:val="00B94BA4"/>
    <w:rsid w:val="00BB0690"/>
    <w:rsid w:val="00BB0C04"/>
    <w:rsid w:val="00BC10F5"/>
    <w:rsid w:val="00BE2DF4"/>
    <w:rsid w:val="00BE648D"/>
    <w:rsid w:val="00BF72EB"/>
    <w:rsid w:val="00C26EA5"/>
    <w:rsid w:val="00C33B2F"/>
    <w:rsid w:val="00C47271"/>
    <w:rsid w:val="00C53C9E"/>
    <w:rsid w:val="00C64348"/>
    <w:rsid w:val="00C65F9C"/>
    <w:rsid w:val="00CA1D77"/>
    <w:rsid w:val="00CA720B"/>
    <w:rsid w:val="00CB1F0B"/>
    <w:rsid w:val="00CE0B7C"/>
    <w:rsid w:val="00CF7BA0"/>
    <w:rsid w:val="00D07B04"/>
    <w:rsid w:val="00D1642F"/>
    <w:rsid w:val="00D50897"/>
    <w:rsid w:val="00D95D3C"/>
    <w:rsid w:val="00DA47CE"/>
    <w:rsid w:val="00DC036F"/>
    <w:rsid w:val="00DD2380"/>
    <w:rsid w:val="00DE1C15"/>
    <w:rsid w:val="00E03DD2"/>
    <w:rsid w:val="00E05F57"/>
    <w:rsid w:val="00E31603"/>
    <w:rsid w:val="00E31822"/>
    <w:rsid w:val="00E4796F"/>
    <w:rsid w:val="00E671EF"/>
    <w:rsid w:val="00E80549"/>
    <w:rsid w:val="00E80E6A"/>
    <w:rsid w:val="00E852F5"/>
    <w:rsid w:val="00E93708"/>
    <w:rsid w:val="00EA6D61"/>
    <w:rsid w:val="00ED4850"/>
    <w:rsid w:val="00F12329"/>
    <w:rsid w:val="00F35B5B"/>
    <w:rsid w:val="00F61389"/>
    <w:rsid w:val="00F81F78"/>
    <w:rsid w:val="00F87E8B"/>
    <w:rsid w:val="00F95E42"/>
    <w:rsid w:val="00F97C64"/>
    <w:rsid w:val="00FB4E5E"/>
    <w:rsid w:val="00FD0288"/>
    <w:rsid w:val="00FE7E0A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21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1568"/>
    <w:pPr>
      <w:jc w:val="both"/>
    </w:pPr>
    <w:rPr>
      <w:rFonts w:eastAsia="SimSun"/>
    </w:rPr>
  </w:style>
  <w:style w:type="character" w:customStyle="1" w:styleId="TekstpodstawowyZnak">
    <w:name w:val="Tekst podstawowy Znak"/>
    <w:basedOn w:val="Domylnaczcionkaakapitu"/>
    <w:link w:val="Tekstpodstawowy"/>
    <w:rsid w:val="00331568"/>
    <w:rPr>
      <w:rFonts w:eastAsia="SimSun"/>
      <w:sz w:val="24"/>
      <w:szCs w:val="24"/>
    </w:rPr>
  </w:style>
  <w:style w:type="numbering" w:customStyle="1" w:styleId="Styl1">
    <w:name w:val="Styl1"/>
    <w:uiPriority w:val="99"/>
    <w:rsid w:val="008E4CD6"/>
    <w:pPr>
      <w:numPr>
        <w:numId w:val="2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6D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12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51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2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5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21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1568"/>
    <w:pPr>
      <w:jc w:val="both"/>
    </w:pPr>
    <w:rPr>
      <w:rFonts w:eastAsia="SimSun"/>
    </w:rPr>
  </w:style>
  <w:style w:type="character" w:customStyle="1" w:styleId="TekstpodstawowyZnak">
    <w:name w:val="Tekst podstawowy Znak"/>
    <w:basedOn w:val="Domylnaczcionkaakapitu"/>
    <w:link w:val="Tekstpodstawowy"/>
    <w:rsid w:val="00331568"/>
    <w:rPr>
      <w:rFonts w:eastAsia="SimSun"/>
      <w:sz w:val="24"/>
      <w:szCs w:val="24"/>
    </w:rPr>
  </w:style>
  <w:style w:type="numbering" w:customStyle="1" w:styleId="Styl1">
    <w:name w:val="Styl1"/>
    <w:uiPriority w:val="99"/>
    <w:rsid w:val="008E4CD6"/>
    <w:pPr>
      <w:numPr>
        <w:numId w:val="2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6D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D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12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51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2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5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1404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Sylwia Żołyniak</cp:lastModifiedBy>
  <cp:revision>19</cp:revision>
  <cp:lastPrinted>2018-02-05T13:32:00Z</cp:lastPrinted>
  <dcterms:created xsi:type="dcterms:W3CDTF">2018-01-26T10:02:00Z</dcterms:created>
  <dcterms:modified xsi:type="dcterms:W3CDTF">2018-02-06T07:28:00Z</dcterms:modified>
</cp:coreProperties>
</file>